
<file path=[Content_Types].xml><?xml version="1.0" encoding="utf-8"?>
<Types xmlns="http://schemas.openxmlformats.org/package/2006/content-types">
  <Default Extension="emf" ContentType="image/x-emf"/>
  <Default Extension="jpe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8618F21" w14:textId="77777777" w:rsidR="00880295" w:rsidRDefault="00880295" w:rsidP="00880295">
      <w:pPr>
        <w:pStyle w:val="Beschriftung"/>
        <w:rPr>
          <w:rFonts w:cs="Arial"/>
          <w:color w:val="0095D5" w:themeColor="accent1"/>
        </w:rPr>
      </w:pPr>
      <w:bookmarkStart w:id="0" w:name="_Hlk44672633"/>
      <w:r>
        <w:rPr>
          <w:noProof/>
        </w:rPr>
        <w:drawing>
          <wp:inline distT="0" distB="0" distL="0" distR="0" wp14:anchorId="39D20E21" wp14:editId="6FB7AB15">
            <wp:extent cx="4921858" cy="2957084"/>
            <wp:effectExtent l="0" t="0" r="0" b="0"/>
            <wp:docPr id="1017809498"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11" cstate="hqprint">
                      <a:extLst>
                        <a:ext uri="{28A0092B-C50C-407E-A947-70E740481C1C}">
                          <a14:useLocalDpi xmlns:a14="http://schemas.microsoft.com/office/drawing/2010/main"/>
                        </a:ext>
                      </a:extLst>
                    </a:blip>
                    <a:srcRect/>
                    <a:stretch>
                      <a:fillRect/>
                    </a:stretch>
                  </pic:blipFill>
                  <pic:spPr bwMode="auto">
                    <a:xfrm>
                      <a:off x="0" y="0"/>
                      <a:ext cx="4924290" cy="2958545"/>
                    </a:xfrm>
                    <a:prstGeom prst="rect">
                      <a:avLst/>
                    </a:prstGeom>
                    <a:noFill/>
                    <a:ln>
                      <a:noFill/>
                    </a:ln>
                    <a:extLst>
                      <a:ext uri="{53640926-AAD7-44D8-BBD7-CCE9431645EC}">
                        <a14:shadowObscured xmlns:a14="http://schemas.microsoft.com/office/drawing/2010/main"/>
                      </a:ext>
                    </a:extLst>
                  </pic:spPr>
                </pic:pic>
              </a:graphicData>
            </a:graphic>
          </wp:inline>
        </w:drawing>
      </w:r>
    </w:p>
    <w:p w14:paraId="117B967C" w14:textId="77777777" w:rsidR="00880295" w:rsidRPr="00880295" w:rsidRDefault="00880295" w:rsidP="00880295">
      <w:pPr>
        <w:pStyle w:val="Beschriftung"/>
        <w:rPr>
          <w:rFonts w:cs="Arial"/>
        </w:rPr>
      </w:pPr>
    </w:p>
    <w:p w14:paraId="5E206F89" w14:textId="11BCC26D" w:rsidR="0023560A" w:rsidRDefault="00AC6CF9" w:rsidP="0023560A">
      <w:pPr>
        <w:rPr>
          <w:rFonts w:cs="Arial"/>
          <w:b/>
          <w:bCs/>
          <w:color w:val="0095D5" w:themeColor="accent1"/>
          <w:szCs w:val="18"/>
        </w:rPr>
      </w:pPr>
      <w:r w:rsidRPr="429209DC">
        <w:rPr>
          <w:rFonts w:cs="Arial"/>
          <w:b/>
          <w:bCs/>
          <w:color w:val="0095D5" w:themeColor="accent1"/>
        </w:rPr>
        <w:t xml:space="preserve">Sennheiser’s </w:t>
      </w:r>
      <w:r w:rsidR="009754B0" w:rsidRPr="429209DC">
        <w:rPr>
          <w:rFonts w:cs="Arial"/>
          <w:b/>
          <w:bCs/>
          <w:color w:val="0095D5" w:themeColor="accent1"/>
        </w:rPr>
        <w:t xml:space="preserve">Spectera </w:t>
      </w:r>
      <w:r w:rsidR="00A47B1A">
        <w:rPr>
          <w:rFonts w:cs="Arial"/>
          <w:b/>
          <w:bCs/>
          <w:color w:val="0095D5" w:themeColor="accent1"/>
        </w:rPr>
        <w:t xml:space="preserve">SKM </w:t>
      </w:r>
      <w:r w:rsidR="009754B0" w:rsidRPr="429209DC">
        <w:rPr>
          <w:rFonts w:cs="Arial"/>
          <w:b/>
          <w:bCs/>
          <w:color w:val="0095D5" w:themeColor="accent1"/>
        </w:rPr>
        <w:t>handheld transmitter</w:t>
      </w:r>
      <w:r w:rsidR="00B409C0" w:rsidRPr="429209DC">
        <w:rPr>
          <w:rFonts w:cs="Arial"/>
          <w:b/>
          <w:bCs/>
          <w:color w:val="0095D5" w:themeColor="accent1"/>
        </w:rPr>
        <w:t xml:space="preserve"> </w:t>
      </w:r>
      <w:r w:rsidR="00A15588" w:rsidRPr="429209DC">
        <w:rPr>
          <w:rFonts w:cs="Arial"/>
          <w:b/>
          <w:bCs/>
          <w:color w:val="0095D5" w:themeColor="accent1"/>
        </w:rPr>
        <w:t>is</w:t>
      </w:r>
      <w:r w:rsidR="00DA4AD4" w:rsidRPr="429209DC">
        <w:rPr>
          <w:rFonts w:cs="Arial"/>
          <w:b/>
          <w:bCs/>
          <w:color w:val="0095D5" w:themeColor="accent1"/>
        </w:rPr>
        <w:t xml:space="preserve"> </w:t>
      </w:r>
      <w:r w:rsidR="00A15588" w:rsidRPr="429209DC">
        <w:rPr>
          <w:rFonts w:cs="Arial"/>
          <w:b/>
          <w:bCs/>
          <w:color w:val="0095D5" w:themeColor="accent1"/>
        </w:rPr>
        <w:t>now</w:t>
      </w:r>
      <w:r w:rsidR="00DA4AD4" w:rsidRPr="429209DC">
        <w:rPr>
          <w:rFonts w:cs="Arial"/>
          <w:b/>
          <w:bCs/>
          <w:color w:val="0095D5" w:themeColor="accent1"/>
        </w:rPr>
        <w:t xml:space="preserve"> </w:t>
      </w:r>
      <w:r w:rsidR="00A15588" w:rsidRPr="429209DC">
        <w:rPr>
          <w:rFonts w:cs="Arial"/>
          <w:b/>
          <w:bCs/>
          <w:color w:val="0095D5" w:themeColor="accent1"/>
        </w:rPr>
        <w:t>shipping</w:t>
      </w:r>
    </w:p>
    <w:p w14:paraId="353A8277" w14:textId="62A09060" w:rsidR="0023560A" w:rsidRDefault="009754B0" w:rsidP="0076498D">
      <w:pPr>
        <w:rPr>
          <w:rFonts w:cs="Arial"/>
          <w:b/>
          <w:bCs/>
          <w:color w:val="000000"/>
          <w:szCs w:val="18"/>
        </w:rPr>
      </w:pPr>
      <w:r w:rsidRPr="009754B0">
        <w:rPr>
          <w:rFonts w:cs="Arial"/>
          <w:b/>
          <w:bCs/>
          <w:color w:val="000000"/>
          <w:szCs w:val="18"/>
        </w:rPr>
        <w:t xml:space="preserve">Spectera SKM </w:t>
      </w:r>
      <w:r w:rsidR="00B409C0">
        <w:rPr>
          <w:rFonts w:cs="Arial"/>
          <w:b/>
          <w:bCs/>
          <w:color w:val="000000"/>
          <w:szCs w:val="18"/>
        </w:rPr>
        <w:t xml:space="preserve">completes the core elements of the Spectera </w:t>
      </w:r>
      <w:r w:rsidR="00175CF7" w:rsidRPr="00175CF7">
        <w:rPr>
          <w:rFonts w:cs="Arial"/>
          <w:b/>
          <w:bCs/>
          <w:color w:val="000000"/>
          <w:szCs w:val="18"/>
        </w:rPr>
        <w:t>wideband wireless ecosystem</w:t>
      </w:r>
      <w:r w:rsidR="00175CF7">
        <w:rPr>
          <w:rFonts w:cs="Arial"/>
          <w:b/>
          <w:bCs/>
          <w:color w:val="000000"/>
          <w:szCs w:val="18"/>
        </w:rPr>
        <w:t xml:space="preserve"> </w:t>
      </w:r>
    </w:p>
    <w:p w14:paraId="082788D5" w14:textId="77777777" w:rsidR="004C7975" w:rsidRDefault="004C7975" w:rsidP="00A14D69">
      <w:pPr>
        <w:rPr>
          <w:rStyle w:val="Fett"/>
          <w:b w:val="0"/>
          <w:bCs w:val="0"/>
        </w:rPr>
      </w:pPr>
    </w:p>
    <w:p w14:paraId="0D76FFD8" w14:textId="578DD81C" w:rsidR="004C7975" w:rsidRDefault="004C7975" w:rsidP="004C7975">
      <w:pPr>
        <w:rPr>
          <w:b/>
          <w:bCs/>
        </w:rPr>
      </w:pPr>
      <w:r>
        <w:rPr>
          <w:rStyle w:val="Fett"/>
          <w:i/>
          <w:iCs/>
        </w:rPr>
        <w:t>Wedemark/</w:t>
      </w:r>
      <w:r w:rsidRPr="00F94F14">
        <w:rPr>
          <w:rStyle w:val="Fett"/>
          <w:i/>
          <w:iCs/>
        </w:rPr>
        <w:t>Amsterdam, 10 September 2026</w:t>
      </w:r>
      <w:r w:rsidRPr="003E0E8A">
        <w:rPr>
          <w:rStyle w:val="Fett"/>
        </w:rPr>
        <w:t xml:space="preserve"> –</w:t>
      </w:r>
      <w:r>
        <w:rPr>
          <w:rFonts w:cs="Arial"/>
          <w:b/>
          <w:bCs/>
          <w:color w:val="000000"/>
          <w:szCs w:val="18"/>
        </w:rPr>
        <w:t xml:space="preserve"> </w:t>
      </w:r>
      <w:r w:rsidRPr="009754B0">
        <w:rPr>
          <w:rFonts w:cs="Arial"/>
          <w:b/>
          <w:bCs/>
          <w:color w:val="000000"/>
          <w:szCs w:val="18"/>
        </w:rPr>
        <w:t>Sennheiser</w:t>
      </w:r>
      <w:r>
        <w:rPr>
          <w:rFonts w:cs="Arial"/>
          <w:b/>
          <w:bCs/>
          <w:color w:val="000000"/>
          <w:szCs w:val="18"/>
        </w:rPr>
        <w:t xml:space="preserve"> has started shipping the</w:t>
      </w:r>
      <w:r w:rsidRPr="009754B0">
        <w:rPr>
          <w:rFonts w:cs="Arial"/>
          <w:b/>
          <w:bCs/>
          <w:color w:val="000000"/>
          <w:szCs w:val="18"/>
        </w:rPr>
        <w:t xml:space="preserve"> Spectera SKM handheld transmitter</w:t>
      </w:r>
      <w:r>
        <w:rPr>
          <w:rFonts w:cs="Arial"/>
          <w:b/>
          <w:bCs/>
          <w:color w:val="000000"/>
          <w:szCs w:val="18"/>
        </w:rPr>
        <w:t xml:space="preserve">, completing the core elements of the audio specialist’s bidirectional </w:t>
      </w:r>
      <w:r w:rsidRPr="00D84E12">
        <w:rPr>
          <w:rFonts w:cs="Arial"/>
          <w:b/>
          <w:bCs/>
          <w:color w:val="000000"/>
          <w:szCs w:val="18"/>
        </w:rPr>
        <w:t>wideband wireless ecosystem</w:t>
      </w:r>
      <w:r>
        <w:rPr>
          <w:rFonts w:cs="Arial"/>
          <w:b/>
          <w:bCs/>
          <w:color w:val="000000"/>
          <w:szCs w:val="18"/>
        </w:rPr>
        <w:t xml:space="preserve">. </w:t>
      </w:r>
      <w:r w:rsidRPr="0051113C">
        <w:rPr>
          <w:b/>
          <w:bCs/>
        </w:rPr>
        <w:t>Designed for professional live sound, theatre</w:t>
      </w:r>
      <w:r>
        <w:rPr>
          <w:b/>
          <w:bCs/>
        </w:rPr>
        <w:t xml:space="preserve">, </w:t>
      </w:r>
      <w:r w:rsidRPr="0051113C">
        <w:rPr>
          <w:b/>
          <w:bCs/>
        </w:rPr>
        <w:t xml:space="preserve">broadcast </w:t>
      </w:r>
      <w:r>
        <w:rPr>
          <w:b/>
          <w:bCs/>
        </w:rPr>
        <w:t xml:space="preserve">and places of worship </w:t>
      </w:r>
      <w:r w:rsidRPr="0051113C">
        <w:rPr>
          <w:b/>
          <w:bCs/>
        </w:rPr>
        <w:t xml:space="preserve">applications, the SKM brings premium </w:t>
      </w:r>
      <w:r>
        <w:rPr>
          <w:b/>
          <w:bCs/>
        </w:rPr>
        <w:t>handheld</w:t>
      </w:r>
      <w:r w:rsidRPr="0051113C">
        <w:rPr>
          <w:b/>
          <w:bCs/>
        </w:rPr>
        <w:t xml:space="preserve"> microphone performance to the </w:t>
      </w:r>
      <w:r>
        <w:rPr>
          <w:b/>
          <w:bCs/>
        </w:rPr>
        <w:t xml:space="preserve">Spectera </w:t>
      </w:r>
      <w:r w:rsidRPr="0051113C">
        <w:rPr>
          <w:b/>
          <w:bCs/>
        </w:rPr>
        <w:t>system.</w:t>
      </w:r>
    </w:p>
    <w:p w14:paraId="18EE33BB" w14:textId="77777777" w:rsidR="003C699E" w:rsidRPr="00EE4A8A" w:rsidRDefault="003C699E" w:rsidP="000D57DF">
      <w:pPr>
        <w:tabs>
          <w:tab w:val="left" w:pos="4710"/>
        </w:tabs>
      </w:pPr>
    </w:p>
    <w:p w14:paraId="6605F18F" w14:textId="708C7153" w:rsidR="004F3F95" w:rsidRDefault="004F3F95" w:rsidP="009754B0">
      <w:r w:rsidRPr="429209DC">
        <w:rPr>
          <w:rFonts w:cs="Times New Roman"/>
          <w:lang w:eastAsia="en-GB"/>
        </w:rPr>
        <w:t>Powered by Sennheiser’s WMAS approach,</w:t>
      </w:r>
      <w:r w:rsidR="002E7193" w:rsidRPr="429209DC">
        <w:rPr>
          <w:rFonts w:cs="Times New Roman"/>
          <w:lang w:eastAsia="en-GB"/>
        </w:rPr>
        <w:t xml:space="preserve"> Spectera addresses many of the typical challenges that users, operators and owners of wireless audio systems experience today.</w:t>
      </w:r>
      <w:r w:rsidR="00885F22" w:rsidRPr="429209DC">
        <w:rPr>
          <w:rFonts w:cs="Times New Roman"/>
          <w:lang w:eastAsia="en-GB"/>
        </w:rPr>
        <w:t xml:space="preserve"> </w:t>
      </w:r>
      <w:r w:rsidR="00C8613C" w:rsidRPr="429209DC">
        <w:rPr>
          <w:rFonts w:cs="Times New Roman"/>
          <w:lang w:eastAsia="en-GB"/>
        </w:rPr>
        <w:t xml:space="preserve">The Spectera SKM </w:t>
      </w:r>
      <w:r w:rsidR="005F1718" w:rsidRPr="005F1718">
        <w:rPr>
          <w:rFonts w:cs="Times New Roman"/>
          <w:lang w:eastAsia="en-GB"/>
        </w:rPr>
        <w:t>combines Sennheiser’s renowned sound quality with the flexibility and control of the Spectera ecosystem</w:t>
      </w:r>
      <w:r w:rsidR="00C8613C" w:rsidRPr="429209DC">
        <w:rPr>
          <w:rFonts w:cs="Times New Roman"/>
          <w:lang w:eastAsia="en-GB"/>
        </w:rPr>
        <w:t>.</w:t>
      </w:r>
      <w:r w:rsidR="005249E6" w:rsidRPr="429209DC">
        <w:rPr>
          <w:rFonts w:cs="Times New Roman"/>
          <w:lang w:eastAsia="en-GB"/>
        </w:rPr>
        <w:t xml:space="preserve"> </w:t>
      </w:r>
      <w:r w:rsidR="00A40DF8">
        <w:t xml:space="preserve">It </w:t>
      </w:r>
      <w:r w:rsidR="006C5388">
        <w:t>delivers ultra-low-latency wireless audio while providing the continuous monitoring, remote configuration and operational visibility required by today</w:t>
      </w:r>
      <w:r w:rsidR="005A60DE">
        <w:t>’</w:t>
      </w:r>
      <w:r w:rsidR="006C5388">
        <w:t>s productions.</w:t>
      </w:r>
    </w:p>
    <w:p w14:paraId="70253968" w14:textId="77777777" w:rsidR="00E94A84" w:rsidRDefault="00E94A84" w:rsidP="009754B0"/>
    <w:p w14:paraId="259A7733" w14:textId="1CA96E08" w:rsidR="00E94A84" w:rsidRDefault="00880295" w:rsidP="009754B0">
      <w:r w:rsidRPr="00880295">
        <w:rPr>
          <w:lang w:val="en-US"/>
        </w:rPr>
        <w:t>All monitor and control data use the same RF wideband channel as the audio data, a separate wireless control network is not required.</w:t>
      </w:r>
      <w:r w:rsidR="00247541">
        <w:t xml:space="preserve"> </w:t>
      </w:r>
      <w:r w:rsidR="00E94A84">
        <w:t xml:space="preserve">The Spectera handheld </w:t>
      </w:r>
      <w:r w:rsidR="005A60DE">
        <w:t xml:space="preserve">transmitter </w:t>
      </w:r>
      <w:r w:rsidR="00E94A84">
        <w:t>maintains continuous bidirectional communication with the Base Station</w:t>
      </w:r>
      <w:r w:rsidR="001D10CD">
        <w:t xml:space="preserve">, enabling </w:t>
      </w:r>
      <w:r w:rsidR="00E94A84">
        <w:t xml:space="preserve">engineers to monitor </w:t>
      </w:r>
      <w:r w:rsidR="00E94A84">
        <w:lastRenderedPageBreak/>
        <w:t xml:space="preserve">battery status, RF performance, audio levels, </w:t>
      </w:r>
      <w:r w:rsidR="00121AAC" w:rsidRPr="00C1301B">
        <w:rPr>
          <w:noProof/>
        </w:rPr>
        <w:drawing>
          <wp:anchor distT="0" distB="0" distL="114300" distR="114300" simplePos="0" relativeHeight="251658240" behindDoc="1" locked="0" layoutInCell="1" allowOverlap="1" wp14:anchorId="78D01379" wp14:editId="59DE3A09">
            <wp:simplePos x="0" y="0"/>
            <wp:positionH relativeFrom="margin">
              <wp:align>left</wp:align>
            </wp:positionH>
            <wp:positionV relativeFrom="paragraph">
              <wp:posOffset>-412115</wp:posOffset>
            </wp:positionV>
            <wp:extent cx="1120140" cy="3436620"/>
            <wp:effectExtent l="3810" t="0" r="7620" b="7620"/>
            <wp:wrapTight wrapText="bothSides">
              <wp:wrapPolygon edited="0">
                <wp:start x="21527" y="-24"/>
                <wp:lineTo x="220" y="-24"/>
                <wp:lineTo x="220" y="21528"/>
                <wp:lineTo x="21527" y="21528"/>
                <wp:lineTo x="21527" y="-24"/>
              </wp:wrapPolygon>
            </wp:wrapTight>
            <wp:docPr id="160814689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8146893" name="Grafik 1608146893"/>
                    <pic:cNvPicPr/>
                  </pic:nvPicPr>
                  <pic:blipFill rotWithShape="1">
                    <a:blip r:embed="rId12" cstate="print">
                      <a:extLst>
                        <a:ext uri="{28A0092B-C50C-407E-A947-70E740481C1C}">
                          <a14:useLocalDpi xmlns:a14="http://schemas.microsoft.com/office/drawing/2010/main" val="0"/>
                        </a:ext>
                      </a:extLst>
                    </a:blip>
                    <a:srcRect t="5272" b="5100"/>
                    <a:stretch>
                      <a:fillRect/>
                    </a:stretch>
                  </pic:blipFill>
                  <pic:spPr bwMode="auto">
                    <a:xfrm rot="16200000">
                      <a:off x="0" y="0"/>
                      <a:ext cx="1120140" cy="343662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E94A84">
        <w:t>signal strength and link quality in real time while remotely adjusting key microphone parameters</w:t>
      </w:r>
      <w:r w:rsidR="00F058B0">
        <w:t xml:space="preserve"> such as </w:t>
      </w:r>
      <w:r w:rsidR="00E94A84">
        <w:t>gain and low-</w:t>
      </w:r>
      <w:r w:rsidR="00F058B0">
        <w:t>cut</w:t>
      </w:r>
      <w:r w:rsidR="00E94A84">
        <w:t>.</w:t>
      </w:r>
    </w:p>
    <w:p w14:paraId="0A0B8C58" w14:textId="77777777" w:rsidR="008E2C86" w:rsidRDefault="008E2C86" w:rsidP="009754B0"/>
    <w:p w14:paraId="68159E21" w14:textId="77777777" w:rsidR="00121AAC" w:rsidRDefault="00121AAC" w:rsidP="00121AAC">
      <w:pPr>
        <w:spacing w:line="240" w:lineRule="auto"/>
        <w:rPr>
          <w:sz w:val="15"/>
          <w:szCs w:val="15"/>
        </w:rPr>
      </w:pPr>
    </w:p>
    <w:p w14:paraId="069F1611" w14:textId="661E0BC5" w:rsidR="00660E7B" w:rsidRDefault="00660E7B" w:rsidP="00660E7B">
      <w:pPr>
        <w:spacing w:line="240" w:lineRule="auto"/>
        <w:rPr>
          <w:sz w:val="15"/>
          <w:szCs w:val="15"/>
        </w:rPr>
      </w:pPr>
      <w:r w:rsidRPr="00660E7B">
        <w:rPr>
          <w:sz w:val="15"/>
          <w:szCs w:val="15"/>
        </w:rPr>
        <w:t>The Spectera SKM combines Sennheiser’s renowned sound quality with the flexibility and control of the Spectera ecosystem.</w:t>
      </w:r>
    </w:p>
    <w:p w14:paraId="42C885FF" w14:textId="77777777" w:rsidR="00660E7B" w:rsidRPr="009754B0" w:rsidRDefault="00660E7B" w:rsidP="00660E7B">
      <w:pPr>
        <w:spacing w:line="240" w:lineRule="auto"/>
        <w:rPr>
          <w:rFonts w:cs="Times New Roman"/>
          <w:lang w:eastAsia="en-GB"/>
        </w:rPr>
      </w:pPr>
    </w:p>
    <w:p w14:paraId="1920B79F" w14:textId="77777777" w:rsidR="00121AAC" w:rsidRDefault="00121AAC" w:rsidP="009754B0">
      <w:pPr>
        <w:rPr>
          <w:rFonts w:cs="Times New Roman"/>
          <w:lang w:eastAsia="en-GB"/>
        </w:rPr>
      </w:pPr>
    </w:p>
    <w:p w14:paraId="56E5AFB5" w14:textId="77777777" w:rsidR="00F710F4" w:rsidRDefault="00F710F4" w:rsidP="009754B0">
      <w:pPr>
        <w:rPr>
          <w:rFonts w:cs="Times New Roman"/>
          <w:lang w:eastAsia="en-GB"/>
        </w:rPr>
      </w:pPr>
    </w:p>
    <w:p w14:paraId="4AC8F583" w14:textId="29B66FA4" w:rsidR="00426877" w:rsidRPr="00F40245" w:rsidRDefault="009754B0" w:rsidP="009754B0">
      <w:pPr>
        <w:rPr>
          <w:rFonts w:cs="Times New Roman"/>
          <w:lang w:eastAsia="en-GB"/>
        </w:rPr>
      </w:pPr>
      <w:r w:rsidRPr="429209DC">
        <w:rPr>
          <w:rFonts w:cs="Times New Roman"/>
          <w:lang w:eastAsia="en-GB"/>
        </w:rPr>
        <w:t>“</w:t>
      </w:r>
      <w:r w:rsidR="00AC736C" w:rsidRPr="429209DC">
        <w:rPr>
          <w:rFonts w:cs="Times New Roman"/>
          <w:lang w:eastAsia="en-GB"/>
        </w:rPr>
        <w:t xml:space="preserve">We are </w:t>
      </w:r>
      <w:r w:rsidR="00D824E4" w:rsidRPr="429209DC">
        <w:rPr>
          <w:rFonts w:cs="Times New Roman"/>
          <w:lang w:eastAsia="en-GB"/>
        </w:rPr>
        <w:t xml:space="preserve">excited to </w:t>
      </w:r>
      <w:r w:rsidR="00C67BD8" w:rsidRPr="429209DC">
        <w:rPr>
          <w:rFonts w:cs="Times New Roman"/>
          <w:lang w:eastAsia="en-GB"/>
        </w:rPr>
        <w:t>have started</w:t>
      </w:r>
      <w:r w:rsidR="00D824E4" w:rsidRPr="429209DC">
        <w:rPr>
          <w:rFonts w:cs="Times New Roman"/>
          <w:lang w:eastAsia="en-GB"/>
        </w:rPr>
        <w:t xml:space="preserve"> shipping the SKM handheld</w:t>
      </w:r>
      <w:r w:rsidR="005763DE" w:rsidRPr="429209DC">
        <w:rPr>
          <w:rFonts w:cs="Times New Roman"/>
          <w:lang w:eastAsia="en-GB"/>
        </w:rPr>
        <w:t xml:space="preserve">, </w:t>
      </w:r>
      <w:r w:rsidR="00AE1FB1" w:rsidRPr="429209DC">
        <w:rPr>
          <w:rFonts w:cs="Times New Roman"/>
          <w:lang w:eastAsia="en-GB"/>
        </w:rPr>
        <w:t xml:space="preserve">completing </w:t>
      </w:r>
      <w:r w:rsidR="005763DE" w:rsidRPr="429209DC">
        <w:rPr>
          <w:rFonts w:cs="Times New Roman"/>
          <w:lang w:eastAsia="en-GB"/>
        </w:rPr>
        <w:t>the core elements of our Spectera system</w:t>
      </w:r>
      <w:r w:rsidR="00467AE2" w:rsidRPr="429209DC">
        <w:rPr>
          <w:rFonts w:cs="Times New Roman"/>
          <w:lang w:eastAsia="en-GB"/>
        </w:rPr>
        <w:t>”, says Bernd Neubauer, Product Manager at Sennheiser</w:t>
      </w:r>
      <w:r w:rsidR="000A4B1C" w:rsidRPr="429209DC">
        <w:rPr>
          <w:rFonts w:cs="Times New Roman"/>
          <w:lang w:eastAsia="en-GB"/>
        </w:rPr>
        <w:t>.</w:t>
      </w:r>
      <w:r w:rsidR="00614BA7" w:rsidRPr="429209DC">
        <w:rPr>
          <w:rFonts w:cs="Times New Roman"/>
          <w:lang w:eastAsia="en-GB"/>
        </w:rPr>
        <w:t xml:space="preserve"> “</w:t>
      </w:r>
      <w:r w:rsidR="00CD439F" w:rsidRPr="429209DC">
        <w:rPr>
          <w:rFonts w:cs="Times New Roman"/>
          <w:lang w:eastAsia="en-GB"/>
        </w:rPr>
        <w:t xml:space="preserve">At the same time, </w:t>
      </w:r>
      <w:r w:rsidR="00426877" w:rsidRPr="429209DC">
        <w:rPr>
          <w:rFonts w:cs="Times New Roman"/>
          <w:lang w:eastAsia="en-GB"/>
        </w:rPr>
        <w:t>we will continue evolving the ecosystem based on industry feedback, needs and ideas</w:t>
      </w:r>
      <w:r w:rsidR="006B408A" w:rsidRPr="429209DC">
        <w:rPr>
          <w:rFonts w:cs="Times New Roman"/>
          <w:lang w:eastAsia="en-GB"/>
        </w:rPr>
        <w:t>. O</w:t>
      </w:r>
      <w:r w:rsidR="00426877" w:rsidRPr="429209DC">
        <w:rPr>
          <w:rFonts w:cs="Times New Roman"/>
          <w:lang w:eastAsia="en-GB"/>
        </w:rPr>
        <w:t xml:space="preserve">ver time, Spectera will be expanded with new software features, hardware devices and services.” </w:t>
      </w:r>
    </w:p>
    <w:p w14:paraId="30666BEB" w14:textId="77777777" w:rsidR="009754B0" w:rsidRPr="009754B0" w:rsidRDefault="009754B0" w:rsidP="009754B0">
      <w:pPr>
        <w:rPr>
          <w:rFonts w:cs="Times New Roman"/>
          <w:lang w:eastAsia="en-GB"/>
        </w:rPr>
      </w:pPr>
    </w:p>
    <w:p w14:paraId="31090473" w14:textId="77777777" w:rsidR="009754B0" w:rsidRDefault="009754B0" w:rsidP="009754B0">
      <w:pPr>
        <w:rPr>
          <w:rFonts w:cs="Times New Roman"/>
          <w:b/>
          <w:bCs/>
          <w:lang w:eastAsia="en-GB"/>
        </w:rPr>
      </w:pPr>
      <w:r w:rsidRPr="429209DC">
        <w:rPr>
          <w:rFonts w:cs="Times New Roman"/>
          <w:b/>
          <w:bCs/>
          <w:lang w:eastAsia="en-GB"/>
        </w:rPr>
        <w:t>Professional wireless. Without the complexity.</w:t>
      </w:r>
    </w:p>
    <w:p w14:paraId="5E21BFE2" w14:textId="5B7080C4" w:rsidR="003D0E57" w:rsidRDefault="003D0E57" w:rsidP="009754B0">
      <w:r w:rsidRPr="00D25D03">
        <w:t xml:space="preserve">Available in both UHF and 1.4 GHz variants, the handheld delivers ultra-low latency down to 1.0 </w:t>
      </w:r>
      <w:proofErr w:type="spellStart"/>
      <w:r w:rsidRPr="00D25D03">
        <w:t>ms</w:t>
      </w:r>
      <w:proofErr w:type="spellEnd"/>
      <w:r w:rsidRPr="00D25D03">
        <w:t>. The Spectera SKM takes full advantage of Sennheiser’s wideband WMAS technology: instead of adding an individual receiver channel and coordinating a separate narrowband frequency for each additional handheld, engineers can add the SKM as another device within the Spectera wideband RF environment. This helps simplify RF planning, improves resilience to RF fading and gives production teams greater confidence when deploying wireless microphones in demanding spectrum environments.</w:t>
      </w:r>
    </w:p>
    <w:p w14:paraId="618F0E46" w14:textId="77777777" w:rsidR="005041AC" w:rsidRDefault="005041AC" w:rsidP="009754B0"/>
    <w:p w14:paraId="60830BB5" w14:textId="77777777" w:rsidR="00811F14" w:rsidRDefault="00336F76" w:rsidP="429209DC">
      <w:pPr>
        <w:rPr>
          <w:rFonts w:cs="Times New Roman"/>
          <w:lang w:eastAsia="en-GB"/>
        </w:rPr>
      </w:pPr>
      <w:r w:rsidRPr="429209DC">
        <w:rPr>
          <w:rFonts w:cs="Times New Roman"/>
          <w:lang w:eastAsia="en-GB"/>
        </w:rPr>
        <w:t xml:space="preserve">The SKM handheld shares the BA 70 </w:t>
      </w:r>
      <w:r w:rsidR="00616A41">
        <w:rPr>
          <w:rFonts w:cs="Times New Roman"/>
          <w:lang w:eastAsia="en-GB"/>
        </w:rPr>
        <w:t xml:space="preserve">or BA 70 2.2 </w:t>
      </w:r>
      <w:r w:rsidRPr="429209DC">
        <w:rPr>
          <w:rFonts w:cs="Times New Roman"/>
          <w:lang w:eastAsia="en-GB"/>
        </w:rPr>
        <w:t xml:space="preserve">rechargeable battery with the Spectera SEK bodypack and features robust </w:t>
      </w:r>
      <w:r w:rsidRPr="00B94C1D">
        <w:rPr>
          <w:rFonts w:cs="Times New Roman"/>
          <w:lang w:eastAsia="en-GB"/>
        </w:rPr>
        <w:t>metal</w:t>
      </w:r>
      <w:r w:rsidRPr="429209DC">
        <w:rPr>
          <w:rFonts w:cs="Times New Roman"/>
          <w:lang w:eastAsia="en-GB"/>
        </w:rPr>
        <w:t xml:space="preserve"> construction, AES-256 encryption and an OLED display. </w:t>
      </w:r>
    </w:p>
    <w:p w14:paraId="1A3DE3B0" w14:textId="365716CE" w:rsidR="00811F14" w:rsidRPr="00811F14" w:rsidRDefault="00811F14" w:rsidP="00811F14">
      <w:pPr>
        <w:rPr>
          <w:rFonts w:cs="Times New Roman"/>
          <w:lang w:val="en-US" w:eastAsia="en-GB"/>
        </w:rPr>
      </w:pPr>
      <w:r w:rsidRPr="00811F14">
        <w:rPr>
          <w:rFonts w:cs="Times New Roman"/>
          <w:lang w:val="en-US" w:eastAsia="en-GB"/>
        </w:rPr>
        <w:t>Compatible with a wide range of Sennheiser and Neumann microphone capsules, including the all-new Neumann KK 104 A and KK 105 A</w:t>
      </w:r>
      <w:r w:rsidR="00F62BE1">
        <w:rPr>
          <w:rFonts w:cs="Times New Roman"/>
          <w:lang w:val="en-US" w:eastAsia="en-GB"/>
        </w:rPr>
        <w:t xml:space="preserve"> </w:t>
      </w:r>
      <w:r w:rsidRPr="00811F14">
        <w:rPr>
          <w:rFonts w:cs="Times New Roman"/>
          <w:lang w:val="en-US" w:eastAsia="en-GB"/>
        </w:rPr>
        <w:t>capsule heads</w:t>
      </w:r>
      <w:r>
        <w:rPr>
          <w:rFonts w:cs="Times New Roman"/>
          <w:lang w:val="en-US" w:eastAsia="en-GB"/>
        </w:rPr>
        <w:t xml:space="preserve">, </w:t>
      </w:r>
      <w:r w:rsidR="002C1571">
        <w:t>the Spectera SKM handheld can be tailored to suit a wide range of voices, applications and performance styles while maintaining the natural, detailed sound quality associated with Sennheiser microphones.</w:t>
      </w:r>
    </w:p>
    <w:p w14:paraId="56EC8401" w14:textId="77777777" w:rsidR="009754B0" w:rsidRPr="009754B0" w:rsidRDefault="009754B0" w:rsidP="009754B0">
      <w:pPr>
        <w:rPr>
          <w:rFonts w:cs="Times New Roman"/>
          <w:lang w:eastAsia="en-GB"/>
        </w:rPr>
      </w:pPr>
    </w:p>
    <w:p w14:paraId="39E00B81" w14:textId="5E25C475" w:rsidR="009E3753" w:rsidRPr="00F16156" w:rsidRDefault="009E3753" w:rsidP="005049DF">
      <w:pPr>
        <w:rPr>
          <w:rFonts w:cs="Times New Roman"/>
          <w:lang w:eastAsia="en-GB"/>
        </w:rPr>
      </w:pPr>
      <w:r w:rsidRPr="00F16156">
        <w:rPr>
          <w:rFonts w:cs="Times New Roman"/>
          <w:lang w:eastAsia="en-GB"/>
        </w:rPr>
        <w:t>[Ends]</w:t>
      </w:r>
    </w:p>
    <w:p w14:paraId="3ADFF2FB" w14:textId="77777777" w:rsidR="004F7DCF" w:rsidRDefault="004F7DCF" w:rsidP="005049DF">
      <w:pPr>
        <w:rPr>
          <w:rFonts w:cs="Times New Roman"/>
          <w:lang w:eastAsia="en-GB"/>
        </w:rPr>
      </w:pPr>
    </w:p>
    <w:p w14:paraId="73077E99" w14:textId="77777777" w:rsidR="008E2C86" w:rsidRDefault="008E2C86">
      <w:pPr>
        <w:spacing w:after="200" w:line="276" w:lineRule="auto"/>
        <w:rPr>
          <w:rFonts w:cs="Times New Roman"/>
          <w:b/>
          <w:bCs/>
          <w:lang w:eastAsia="en-GB"/>
        </w:rPr>
      </w:pPr>
      <w:r>
        <w:rPr>
          <w:rFonts w:cs="Times New Roman"/>
          <w:b/>
          <w:bCs/>
          <w:lang w:eastAsia="en-GB"/>
        </w:rPr>
        <w:br w:type="page"/>
      </w:r>
    </w:p>
    <w:p w14:paraId="2AB4259C" w14:textId="3D6551FF" w:rsidR="00F16156" w:rsidRPr="00F16156" w:rsidRDefault="0016309D" w:rsidP="005049DF">
      <w:pPr>
        <w:rPr>
          <w:rFonts w:cs="Times New Roman"/>
          <w:b/>
          <w:bCs/>
          <w:lang w:eastAsia="en-GB"/>
        </w:rPr>
      </w:pPr>
      <w:r w:rsidRPr="429209DC">
        <w:rPr>
          <w:rFonts w:cs="Times New Roman"/>
          <w:b/>
          <w:bCs/>
          <w:lang w:eastAsia="en-GB"/>
        </w:rPr>
        <w:lastRenderedPageBreak/>
        <w:t>Technical Data</w:t>
      </w:r>
    </w:p>
    <w:p w14:paraId="076B668A" w14:textId="77777777" w:rsidR="00270503" w:rsidRDefault="00647223" w:rsidP="005049DF">
      <w:pPr>
        <w:rPr>
          <w:rFonts w:cs="Times New Roman"/>
          <w:b/>
          <w:bCs/>
          <w:lang w:eastAsia="en-GB"/>
        </w:rPr>
      </w:pPr>
      <w:r w:rsidRPr="00F16156">
        <w:rPr>
          <w:rFonts w:cs="Times New Roman"/>
          <w:b/>
          <w:bCs/>
          <w:lang w:eastAsia="en-GB"/>
        </w:rPr>
        <w:t>System</w:t>
      </w:r>
    </w:p>
    <w:p w14:paraId="638B9FF4" w14:textId="77777777" w:rsidR="00270503" w:rsidRDefault="00CA27F6" w:rsidP="00270503">
      <w:pPr>
        <w:ind w:left="2835" w:hanging="2835"/>
        <w:rPr>
          <w:rFonts w:cs="Times New Roman"/>
          <w:lang w:eastAsia="en-GB"/>
        </w:rPr>
      </w:pPr>
      <w:r>
        <w:rPr>
          <w:rFonts w:cs="Times New Roman"/>
          <w:lang w:eastAsia="en-GB"/>
        </w:rPr>
        <w:t xml:space="preserve">Transmission scheme: </w:t>
      </w:r>
      <w:r w:rsidR="00831A57">
        <w:rPr>
          <w:rFonts w:cs="Times New Roman"/>
          <w:lang w:eastAsia="en-GB"/>
        </w:rPr>
        <w:tab/>
      </w:r>
      <w:r w:rsidR="0093541D">
        <w:rPr>
          <w:rFonts w:cs="Times New Roman"/>
          <w:lang w:eastAsia="en-GB"/>
        </w:rPr>
        <w:t>Multicarrier, T</w:t>
      </w:r>
      <w:r w:rsidR="00DE3F4D">
        <w:rPr>
          <w:rFonts w:cs="Times New Roman"/>
          <w:lang w:eastAsia="en-GB"/>
        </w:rPr>
        <w:t>DMA, TDD</w:t>
      </w:r>
    </w:p>
    <w:p w14:paraId="7E0B3F0D" w14:textId="7D292AFA" w:rsidR="0016309D" w:rsidRDefault="00FD563C" w:rsidP="00270503">
      <w:pPr>
        <w:ind w:left="2835" w:hanging="2835"/>
        <w:rPr>
          <w:rFonts w:cs="Times New Roman"/>
          <w:lang w:eastAsia="en-GB"/>
        </w:rPr>
      </w:pPr>
      <w:r>
        <w:rPr>
          <w:rFonts w:cs="Times New Roman"/>
          <w:lang w:eastAsia="en-GB"/>
        </w:rPr>
        <w:t xml:space="preserve">RF channel: </w:t>
      </w:r>
      <w:r w:rsidR="00270503">
        <w:rPr>
          <w:rFonts w:cs="Times New Roman"/>
          <w:lang w:eastAsia="en-GB"/>
        </w:rPr>
        <w:tab/>
      </w:r>
      <w:r>
        <w:rPr>
          <w:rFonts w:cs="Times New Roman"/>
          <w:lang w:eastAsia="en-GB"/>
        </w:rPr>
        <w:t>Bandwi</w:t>
      </w:r>
      <w:r w:rsidR="00972849">
        <w:rPr>
          <w:rFonts w:cs="Times New Roman"/>
          <w:lang w:eastAsia="en-GB"/>
        </w:rPr>
        <w:t>d</w:t>
      </w:r>
      <w:r>
        <w:rPr>
          <w:rFonts w:cs="Times New Roman"/>
          <w:lang w:eastAsia="en-GB"/>
        </w:rPr>
        <w:t>th 6 or 8 M</w:t>
      </w:r>
      <w:r w:rsidR="0031278A">
        <w:rPr>
          <w:rFonts w:cs="Times New Roman"/>
          <w:lang w:eastAsia="en-GB"/>
        </w:rPr>
        <w:t>H</w:t>
      </w:r>
      <w:r>
        <w:rPr>
          <w:rFonts w:cs="Times New Roman"/>
          <w:lang w:eastAsia="en-GB"/>
        </w:rPr>
        <w:t>z</w:t>
      </w:r>
      <w:r w:rsidR="00270503">
        <w:rPr>
          <w:rFonts w:cs="Times New Roman"/>
          <w:lang w:eastAsia="en-GB"/>
        </w:rPr>
        <w:t xml:space="preserve">, </w:t>
      </w:r>
      <w:proofErr w:type="spellStart"/>
      <w:r w:rsidR="00831A57">
        <w:rPr>
          <w:rFonts w:cs="Times New Roman"/>
          <w:lang w:eastAsia="en-GB"/>
        </w:rPr>
        <w:t>countrywise</w:t>
      </w:r>
      <w:proofErr w:type="spellEnd"/>
      <w:r w:rsidR="00831A57">
        <w:rPr>
          <w:rFonts w:cs="Times New Roman"/>
          <w:lang w:eastAsia="en-GB"/>
        </w:rPr>
        <w:t xml:space="preserve"> limited</w:t>
      </w:r>
    </w:p>
    <w:p w14:paraId="474AE6D3" w14:textId="471DFD3E" w:rsidR="00831A57" w:rsidRDefault="00DF5B91" w:rsidP="005049DF">
      <w:pPr>
        <w:rPr>
          <w:rFonts w:cs="Times New Roman"/>
          <w:lang w:eastAsia="en-GB"/>
        </w:rPr>
      </w:pPr>
      <w:r>
        <w:rPr>
          <w:rFonts w:cs="Times New Roman"/>
          <w:lang w:eastAsia="en-GB"/>
        </w:rPr>
        <w:tab/>
      </w:r>
      <w:r w:rsidR="00831A57">
        <w:rPr>
          <w:rFonts w:cs="Times New Roman"/>
          <w:lang w:eastAsia="en-GB"/>
        </w:rPr>
        <w:t>Mobile devices: up to 128 per RF channel</w:t>
      </w:r>
    </w:p>
    <w:p w14:paraId="6DBCDAB9" w14:textId="4F4B2CE5" w:rsidR="00831A57" w:rsidRDefault="00DF5B91" w:rsidP="005049DF">
      <w:pPr>
        <w:rPr>
          <w:rFonts w:cs="Times New Roman"/>
          <w:lang w:eastAsia="en-GB"/>
        </w:rPr>
      </w:pPr>
      <w:r>
        <w:rPr>
          <w:rFonts w:cs="Times New Roman"/>
          <w:lang w:eastAsia="en-GB"/>
        </w:rPr>
        <w:tab/>
      </w:r>
      <w:r w:rsidR="00831A57">
        <w:rPr>
          <w:rFonts w:cs="Times New Roman"/>
          <w:lang w:eastAsia="en-GB"/>
        </w:rPr>
        <w:t xml:space="preserve">Audio links: up to 128 </w:t>
      </w:r>
      <w:r w:rsidR="00D12727">
        <w:rPr>
          <w:rFonts w:cs="Times New Roman"/>
          <w:lang w:eastAsia="en-GB"/>
        </w:rPr>
        <w:t>per RF channel</w:t>
      </w:r>
    </w:p>
    <w:p w14:paraId="767142ED" w14:textId="12063379" w:rsidR="00D12727" w:rsidRDefault="00D12727" w:rsidP="005049DF">
      <w:pPr>
        <w:rPr>
          <w:rFonts w:cs="Times New Roman"/>
          <w:lang w:eastAsia="en-GB"/>
        </w:rPr>
      </w:pPr>
      <w:r>
        <w:rPr>
          <w:rFonts w:cs="Times New Roman"/>
          <w:lang w:eastAsia="en-GB"/>
        </w:rPr>
        <w:t xml:space="preserve">Radio frequency range: </w:t>
      </w:r>
      <w:r>
        <w:rPr>
          <w:rFonts w:cs="Times New Roman"/>
          <w:lang w:eastAsia="en-GB"/>
        </w:rPr>
        <w:tab/>
        <w:t>UHF</w:t>
      </w:r>
      <w:r w:rsidR="0031278A">
        <w:rPr>
          <w:rFonts w:cs="Times New Roman"/>
          <w:lang w:eastAsia="en-GB"/>
        </w:rPr>
        <w:t xml:space="preserve">: 470 </w:t>
      </w:r>
      <w:r w:rsidR="00724BCA">
        <w:rPr>
          <w:rFonts w:cs="Times New Roman"/>
          <w:lang w:eastAsia="en-GB"/>
        </w:rPr>
        <w:t>– 608 MHz, 630 – 698 MHz</w:t>
      </w:r>
    </w:p>
    <w:p w14:paraId="0D84AEDC" w14:textId="64BFF1AA" w:rsidR="00724BCA" w:rsidRDefault="00724BCA" w:rsidP="005049DF">
      <w:pPr>
        <w:rPr>
          <w:rFonts w:cs="Times New Roman"/>
          <w:lang w:eastAsia="en-GB"/>
        </w:rPr>
      </w:pPr>
      <w:r>
        <w:rPr>
          <w:rFonts w:cs="Times New Roman"/>
          <w:lang w:eastAsia="en-GB"/>
        </w:rPr>
        <w:tab/>
        <w:t>1G</w:t>
      </w:r>
      <w:r w:rsidR="001255AA">
        <w:rPr>
          <w:rFonts w:cs="Times New Roman"/>
          <w:lang w:eastAsia="en-GB"/>
        </w:rPr>
        <w:t xml:space="preserve">4: </w:t>
      </w:r>
      <w:r w:rsidR="001449F3">
        <w:rPr>
          <w:rFonts w:cs="Times New Roman"/>
          <w:lang w:eastAsia="en-GB"/>
        </w:rPr>
        <w:t>1350 – 1400 MHz, 1435 – 1525 MHz</w:t>
      </w:r>
      <w:r w:rsidR="001449F3">
        <w:rPr>
          <w:rFonts w:cs="Times New Roman"/>
          <w:lang w:eastAsia="en-GB"/>
        </w:rPr>
        <w:br/>
      </w:r>
      <w:r w:rsidR="001449F3">
        <w:rPr>
          <w:rFonts w:cs="Times New Roman"/>
          <w:lang w:eastAsia="en-GB"/>
        </w:rPr>
        <w:tab/>
      </w:r>
      <w:proofErr w:type="spellStart"/>
      <w:r w:rsidR="001449F3">
        <w:rPr>
          <w:rFonts w:cs="Times New Roman"/>
          <w:lang w:eastAsia="en-GB"/>
        </w:rPr>
        <w:t>countrywise</w:t>
      </w:r>
      <w:proofErr w:type="spellEnd"/>
      <w:r w:rsidR="001449F3">
        <w:rPr>
          <w:rFonts w:cs="Times New Roman"/>
          <w:lang w:eastAsia="en-GB"/>
        </w:rPr>
        <w:t xml:space="preserve"> limited</w:t>
      </w:r>
    </w:p>
    <w:p w14:paraId="50673F0F" w14:textId="12575E12" w:rsidR="00DF5B91" w:rsidRDefault="00DF5B91" w:rsidP="006E2DA0">
      <w:pPr>
        <w:ind w:left="2830" w:hanging="2830"/>
        <w:rPr>
          <w:rFonts w:cs="Times New Roman"/>
          <w:lang w:eastAsia="en-GB"/>
        </w:rPr>
      </w:pPr>
      <w:r>
        <w:rPr>
          <w:rFonts w:cs="Times New Roman"/>
          <w:lang w:eastAsia="en-GB"/>
        </w:rPr>
        <w:t xml:space="preserve">Audio frequency response: </w:t>
      </w:r>
      <w:r>
        <w:rPr>
          <w:rFonts w:cs="Times New Roman"/>
          <w:lang w:eastAsia="en-GB"/>
        </w:rPr>
        <w:tab/>
      </w:r>
      <w:r w:rsidR="007A2625">
        <w:rPr>
          <w:rFonts w:cs="Times New Roman"/>
          <w:lang w:eastAsia="en-GB"/>
        </w:rPr>
        <w:t>20 Hz to 20,000 Hz (</w:t>
      </w:r>
      <w:r w:rsidR="006E2DA0">
        <w:rPr>
          <w:rFonts w:cs="Times New Roman"/>
          <w:lang w:eastAsia="en-GB"/>
        </w:rPr>
        <w:t xml:space="preserve">± 1 dB) (Audio link modes with audio codes </w:t>
      </w:r>
      <w:proofErr w:type="spellStart"/>
      <w:r w:rsidR="006E2DA0">
        <w:rPr>
          <w:rFonts w:cs="Times New Roman"/>
          <w:lang w:eastAsia="en-GB"/>
        </w:rPr>
        <w:t>SeDAC</w:t>
      </w:r>
      <w:proofErr w:type="spellEnd"/>
      <w:r w:rsidR="006E2DA0">
        <w:rPr>
          <w:rFonts w:cs="Times New Roman"/>
          <w:lang w:eastAsia="en-GB"/>
        </w:rPr>
        <w:t xml:space="preserve"> and PCM only)</w:t>
      </w:r>
    </w:p>
    <w:p w14:paraId="3D83C714" w14:textId="4ADD12E5" w:rsidR="00FD7C8E" w:rsidRDefault="006E2C24" w:rsidP="005049DF">
      <w:pPr>
        <w:rPr>
          <w:rFonts w:cs="Times New Roman"/>
          <w:lang w:eastAsia="en-GB"/>
        </w:rPr>
      </w:pPr>
      <w:proofErr w:type="spellStart"/>
      <w:r w:rsidRPr="00880295">
        <w:rPr>
          <w:rFonts w:cs="Times New Roman"/>
          <w:lang w:val="fr-FR" w:eastAsia="en-GB"/>
        </w:rPr>
        <w:t>Encryption</w:t>
      </w:r>
      <w:proofErr w:type="spellEnd"/>
      <w:r w:rsidRPr="00880295">
        <w:rPr>
          <w:rFonts w:cs="Times New Roman"/>
          <w:lang w:val="fr-FR" w:eastAsia="en-GB"/>
        </w:rPr>
        <w:t xml:space="preserve">: </w:t>
      </w:r>
      <w:r w:rsidRPr="00880295">
        <w:rPr>
          <w:rFonts w:cs="Times New Roman"/>
          <w:lang w:val="fr-FR" w:eastAsia="en-GB"/>
        </w:rPr>
        <w:tab/>
        <w:t xml:space="preserve">AES 256 CTR Mode </w:t>
      </w:r>
      <w:proofErr w:type="spellStart"/>
      <w:r w:rsidRPr="00880295">
        <w:rPr>
          <w:rFonts w:cs="Times New Roman"/>
          <w:lang w:val="fr-FR" w:eastAsia="en-GB"/>
        </w:rPr>
        <w:t>exp</w:t>
      </w:r>
      <w:proofErr w:type="spellEnd"/>
      <w:r w:rsidRPr="00880295">
        <w:rPr>
          <w:rFonts w:cs="Times New Roman"/>
          <w:lang w:val="fr-FR" w:eastAsia="en-GB"/>
        </w:rPr>
        <w:t xml:space="preserve">. </w:t>
      </w:r>
      <w:r w:rsidR="000656E0">
        <w:rPr>
          <w:rFonts w:cs="Times New Roman"/>
          <w:lang w:eastAsia="en-GB"/>
        </w:rPr>
        <w:t>&gt;10k years</w:t>
      </w:r>
    </w:p>
    <w:p w14:paraId="69019D37" w14:textId="272775FD" w:rsidR="00FD7C8E" w:rsidRDefault="00FD7C8E" w:rsidP="005049DF">
      <w:pPr>
        <w:rPr>
          <w:rFonts w:cs="Times New Roman"/>
          <w:lang w:eastAsia="en-GB"/>
        </w:rPr>
      </w:pPr>
    </w:p>
    <w:p w14:paraId="551F76B5" w14:textId="2A46DB1A" w:rsidR="000656E0" w:rsidRPr="00C06896" w:rsidRDefault="000656E0" w:rsidP="005049DF">
      <w:pPr>
        <w:rPr>
          <w:rFonts w:cs="Times New Roman"/>
          <w:b/>
          <w:bCs/>
          <w:lang w:eastAsia="en-GB"/>
        </w:rPr>
      </w:pPr>
      <w:r w:rsidRPr="00C06896">
        <w:rPr>
          <w:rFonts w:cs="Times New Roman"/>
          <w:b/>
          <w:bCs/>
          <w:lang w:eastAsia="en-GB"/>
        </w:rPr>
        <w:t>SKM</w:t>
      </w:r>
      <w:r w:rsidR="00D8710B" w:rsidRPr="00C06896">
        <w:rPr>
          <w:rFonts w:cs="Times New Roman"/>
          <w:b/>
          <w:bCs/>
          <w:lang w:eastAsia="en-GB"/>
        </w:rPr>
        <w:t xml:space="preserve"> (UHF) | SKM (1G4)</w:t>
      </w:r>
    </w:p>
    <w:p w14:paraId="00822151" w14:textId="1402CF56" w:rsidR="00C06896" w:rsidRDefault="00C06896" w:rsidP="005049DF">
      <w:pPr>
        <w:rPr>
          <w:rFonts w:cs="Times New Roman"/>
          <w:lang w:eastAsia="en-GB"/>
        </w:rPr>
      </w:pPr>
      <w:r>
        <w:rPr>
          <w:rFonts w:cs="Times New Roman"/>
          <w:lang w:eastAsia="en-GB"/>
        </w:rPr>
        <w:t xml:space="preserve">RF transmission power: </w:t>
      </w:r>
      <w:r>
        <w:rPr>
          <w:rFonts w:cs="Times New Roman"/>
          <w:lang w:eastAsia="en-GB"/>
        </w:rPr>
        <w:tab/>
        <w:t>up to 50</w:t>
      </w:r>
      <w:r w:rsidR="00E60313">
        <w:rPr>
          <w:rFonts w:cs="Times New Roman"/>
          <w:lang w:eastAsia="en-GB"/>
        </w:rPr>
        <w:t xml:space="preserve"> </w:t>
      </w:r>
      <w:r>
        <w:rPr>
          <w:rFonts w:cs="Times New Roman"/>
          <w:lang w:eastAsia="en-GB"/>
        </w:rPr>
        <w:t xml:space="preserve">mW; </w:t>
      </w:r>
      <w:proofErr w:type="spellStart"/>
      <w:r>
        <w:rPr>
          <w:rFonts w:cs="Times New Roman"/>
          <w:lang w:eastAsia="en-GB"/>
        </w:rPr>
        <w:t>countrywise</w:t>
      </w:r>
      <w:proofErr w:type="spellEnd"/>
      <w:r>
        <w:rPr>
          <w:rFonts w:cs="Times New Roman"/>
          <w:lang w:eastAsia="en-GB"/>
        </w:rPr>
        <w:t xml:space="preserve"> limited</w:t>
      </w:r>
    </w:p>
    <w:p w14:paraId="480224B7" w14:textId="380FCA2D" w:rsidR="00C06896" w:rsidRDefault="00C06896" w:rsidP="005049DF">
      <w:pPr>
        <w:rPr>
          <w:rFonts w:cs="Times New Roman"/>
          <w:lang w:eastAsia="en-GB"/>
        </w:rPr>
      </w:pPr>
      <w:r>
        <w:rPr>
          <w:rFonts w:cs="Times New Roman"/>
          <w:lang w:eastAsia="en-GB"/>
        </w:rPr>
        <w:t xml:space="preserve">RF channels: </w:t>
      </w:r>
      <w:r>
        <w:rPr>
          <w:rFonts w:cs="Times New Roman"/>
          <w:lang w:eastAsia="en-GB"/>
        </w:rPr>
        <w:tab/>
        <w:t>1</w:t>
      </w:r>
    </w:p>
    <w:p w14:paraId="05A3EA7F" w14:textId="38E5BC2B" w:rsidR="00C06896" w:rsidRDefault="00C06896" w:rsidP="005049DF">
      <w:pPr>
        <w:rPr>
          <w:rFonts w:cs="Times New Roman"/>
          <w:lang w:eastAsia="en-GB"/>
        </w:rPr>
      </w:pPr>
      <w:r>
        <w:rPr>
          <w:rFonts w:cs="Times New Roman"/>
          <w:lang w:eastAsia="en-GB"/>
        </w:rPr>
        <w:t xml:space="preserve">Power supply: </w:t>
      </w:r>
      <w:r>
        <w:rPr>
          <w:rFonts w:cs="Times New Roman"/>
          <w:lang w:eastAsia="en-GB"/>
        </w:rPr>
        <w:tab/>
        <w:t>BA 70</w:t>
      </w:r>
      <w:r w:rsidR="000D5AF5">
        <w:rPr>
          <w:rFonts w:cs="Times New Roman"/>
          <w:lang w:eastAsia="en-GB"/>
        </w:rPr>
        <w:t xml:space="preserve"> or BA 70 </w:t>
      </w:r>
      <w:r w:rsidR="008C2028">
        <w:rPr>
          <w:rFonts w:cs="Times New Roman"/>
          <w:lang w:eastAsia="en-GB"/>
        </w:rPr>
        <w:t>2.2</w:t>
      </w:r>
      <w:r>
        <w:rPr>
          <w:rFonts w:cs="Times New Roman"/>
          <w:lang w:eastAsia="en-GB"/>
        </w:rPr>
        <w:t xml:space="preserve"> rechargeable battery pack</w:t>
      </w:r>
    </w:p>
    <w:p w14:paraId="2188B6D7" w14:textId="60708194" w:rsidR="00C06896" w:rsidRDefault="00C06896" w:rsidP="005049DF">
      <w:pPr>
        <w:rPr>
          <w:rFonts w:cs="Times New Roman"/>
          <w:lang w:eastAsia="en-GB"/>
        </w:rPr>
      </w:pPr>
      <w:r>
        <w:rPr>
          <w:rFonts w:cs="Times New Roman"/>
          <w:lang w:eastAsia="en-GB"/>
        </w:rPr>
        <w:t xml:space="preserve">Battery </w:t>
      </w:r>
      <w:r w:rsidR="003B2B34">
        <w:rPr>
          <w:rFonts w:cs="Times New Roman"/>
          <w:lang w:eastAsia="en-GB"/>
        </w:rPr>
        <w:t xml:space="preserve">operating time: </w:t>
      </w:r>
      <w:r w:rsidR="003B2B34">
        <w:rPr>
          <w:rFonts w:cs="Times New Roman"/>
          <w:lang w:eastAsia="en-GB"/>
        </w:rPr>
        <w:tab/>
        <w:t>&gt;</w:t>
      </w:r>
      <w:r w:rsidR="00385C82">
        <w:rPr>
          <w:rFonts w:cs="Times New Roman"/>
          <w:lang w:eastAsia="en-GB"/>
        </w:rPr>
        <w:t xml:space="preserve"> </w:t>
      </w:r>
      <w:r w:rsidR="003B2B34">
        <w:rPr>
          <w:rFonts w:cs="Times New Roman"/>
          <w:lang w:eastAsia="en-GB"/>
        </w:rPr>
        <w:t>6</w:t>
      </w:r>
      <w:r w:rsidR="004576F9">
        <w:rPr>
          <w:rFonts w:cs="Times New Roman"/>
          <w:lang w:eastAsia="en-GB"/>
        </w:rPr>
        <w:t xml:space="preserve"> </w:t>
      </w:r>
      <w:r w:rsidR="003B2B34">
        <w:rPr>
          <w:rFonts w:cs="Times New Roman"/>
          <w:lang w:eastAsia="en-GB"/>
        </w:rPr>
        <w:t>h in live mode</w:t>
      </w:r>
    </w:p>
    <w:p w14:paraId="40CF608A" w14:textId="34C6CE73" w:rsidR="003B2B34" w:rsidRDefault="003B2B34" w:rsidP="005049DF">
      <w:pPr>
        <w:rPr>
          <w:rFonts w:cs="Times New Roman"/>
          <w:lang w:eastAsia="en-GB"/>
        </w:rPr>
      </w:pPr>
      <w:r>
        <w:rPr>
          <w:rFonts w:cs="Times New Roman"/>
          <w:lang w:eastAsia="en-GB"/>
        </w:rPr>
        <w:t xml:space="preserve">Dimensions: </w:t>
      </w:r>
      <w:r>
        <w:rPr>
          <w:rFonts w:cs="Times New Roman"/>
          <w:lang w:eastAsia="en-GB"/>
        </w:rPr>
        <w:tab/>
      </w:r>
      <w:r w:rsidR="00385C82">
        <w:rPr>
          <w:rFonts w:cs="Times New Roman"/>
          <w:lang w:eastAsia="en-GB"/>
        </w:rPr>
        <w:t xml:space="preserve">length: </w:t>
      </w:r>
      <w:r w:rsidR="005062EF">
        <w:rPr>
          <w:rFonts w:cs="Times New Roman"/>
          <w:lang w:eastAsia="en-GB"/>
        </w:rPr>
        <w:t>196 mm (7.72”)</w:t>
      </w:r>
    </w:p>
    <w:p w14:paraId="4E41141D" w14:textId="28628491" w:rsidR="00BD4CE1" w:rsidRDefault="00BD4CE1" w:rsidP="005049DF">
      <w:pPr>
        <w:rPr>
          <w:rFonts w:cs="Times New Roman"/>
          <w:lang w:eastAsia="en-GB"/>
        </w:rPr>
      </w:pPr>
      <w:r>
        <w:rPr>
          <w:rFonts w:cs="Times New Roman"/>
          <w:lang w:eastAsia="en-GB"/>
        </w:rPr>
        <w:tab/>
      </w:r>
      <w:r w:rsidR="00152916">
        <w:rPr>
          <w:rFonts w:cs="Times New Roman"/>
          <w:lang w:eastAsia="en-GB"/>
        </w:rPr>
        <w:t>c</w:t>
      </w:r>
      <w:r>
        <w:rPr>
          <w:rFonts w:cs="Times New Roman"/>
          <w:lang w:eastAsia="en-GB"/>
        </w:rPr>
        <w:t xml:space="preserve">apsule interface: </w:t>
      </w:r>
      <w:r w:rsidR="005938E6">
        <w:rPr>
          <w:rFonts w:cs="Times New Roman"/>
          <w:lang w:eastAsia="en-GB"/>
        </w:rPr>
        <w:t>Ø 40 mm (1.57”)</w:t>
      </w:r>
    </w:p>
    <w:p w14:paraId="016FDBA3" w14:textId="6ECAC5CC" w:rsidR="00152916" w:rsidRDefault="00152916" w:rsidP="005049DF">
      <w:pPr>
        <w:rPr>
          <w:rFonts w:cs="Times New Roman"/>
          <w:lang w:eastAsia="en-GB"/>
        </w:rPr>
      </w:pPr>
      <w:r>
        <w:rPr>
          <w:rFonts w:cs="Times New Roman"/>
          <w:lang w:eastAsia="en-GB"/>
        </w:rPr>
        <w:tab/>
      </w:r>
      <w:r w:rsidR="00270503">
        <w:rPr>
          <w:rFonts w:cs="Times New Roman"/>
          <w:lang w:eastAsia="en-GB"/>
        </w:rPr>
        <w:t>body</w:t>
      </w:r>
      <w:r>
        <w:rPr>
          <w:rFonts w:cs="Times New Roman"/>
          <w:lang w:eastAsia="en-GB"/>
        </w:rPr>
        <w:t>: Ø</w:t>
      </w:r>
      <w:r w:rsidR="004576F9">
        <w:rPr>
          <w:rFonts w:cs="Times New Roman"/>
          <w:lang w:eastAsia="en-GB"/>
        </w:rPr>
        <w:t xml:space="preserve"> 33.3 mm (1.31”)</w:t>
      </w:r>
    </w:p>
    <w:p w14:paraId="2BA2130D" w14:textId="45B8C6F1" w:rsidR="004576F9" w:rsidRDefault="004576F9" w:rsidP="005049DF">
      <w:pPr>
        <w:rPr>
          <w:rFonts w:cs="Times New Roman"/>
          <w:lang w:eastAsia="en-GB"/>
        </w:rPr>
      </w:pPr>
      <w:r>
        <w:rPr>
          <w:rFonts w:cs="Times New Roman"/>
          <w:lang w:eastAsia="en-GB"/>
        </w:rPr>
        <w:t xml:space="preserve">Weight </w:t>
      </w:r>
      <w:r w:rsidR="00317F3B">
        <w:rPr>
          <w:rFonts w:cs="Times New Roman"/>
          <w:lang w:eastAsia="en-GB"/>
        </w:rPr>
        <w:t xml:space="preserve">without module: </w:t>
      </w:r>
      <w:r w:rsidR="00317F3B">
        <w:rPr>
          <w:rFonts w:cs="Times New Roman"/>
          <w:lang w:eastAsia="en-GB"/>
        </w:rPr>
        <w:tab/>
        <w:t>approx. 196 g (0</w:t>
      </w:r>
      <w:r w:rsidR="0066079B">
        <w:rPr>
          <w:rFonts w:cs="Times New Roman"/>
          <w:lang w:eastAsia="en-GB"/>
        </w:rPr>
        <w:t>.43 lbs) (without BA 70)</w:t>
      </w:r>
      <w:r w:rsidR="0066079B">
        <w:rPr>
          <w:rFonts w:cs="Times New Roman"/>
          <w:lang w:eastAsia="en-GB"/>
        </w:rPr>
        <w:br/>
        <w:t xml:space="preserve">Temperature: </w:t>
      </w:r>
      <w:r w:rsidR="0066079B">
        <w:rPr>
          <w:rFonts w:cs="Times New Roman"/>
          <w:lang w:eastAsia="en-GB"/>
        </w:rPr>
        <w:tab/>
        <w:t>Operation: -10</w:t>
      </w:r>
      <w:r w:rsidR="005C3D0D">
        <w:rPr>
          <w:rFonts w:cs="Times New Roman"/>
          <w:lang w:eastAsia="en-GB"/>
        </w:rPr>
        <w:t xml:space="preserve"> °C to +</w:t>
      </w:r>
      <w:r w:rsidR="005353FE">
        <w:rPr>
          <w:rFonts w:cs="Times New Roman"/>
          <w:lang w:eastAsia="en-GB"/>
        </w:rPr>
        <w:t>50 °C (14 °F to 122 °F)</w:t>
      </w:r>
    </w:p>
    <w:p w14:paraId="39E8044B" w14:textId="3CF3B0C0" w:rsidR="00787360" w:rsidRDefault="00787360" w:rsidP="005049DF">
      <w:pPr>
        <w:rPr>
          <w:rFonts w:cs="Times New Roman"/>
          <w:lang w:eastAsia="en-GB"/>
        </w:rPr>
      </w:pPr>
      <w:r>
        <w:rPr>
          <w:rFonts w:cs="Times New Roman"/>
          <w:lang w:eastAsia="en-GB"/>
        </w:rPr>
        <w:tab/>
        <w:t>Storage: -25 °C to +70</w:t>
      </w:r>
      <w:r w:rsidR="00B352A4">
        <w:rPr>
          <w:rFonts w:cs="Times New Roman"/>
          <w:lang w:eastAsia="en-GB"/>
        </w:rPr>
        <w:t xml:space="preserve"> °C (-13 °F to 158 °F)</w:t>
      </w:r>
    </w:p>
    <w:p w14:paraId="1EAA8BE0" w14:textId="6BD08998" w:rsidR="00DC246F" w:rsidRDefault="00DC246F" w:rsidP="005049DF">
      <w:pPr>
        <w:rPr>
          <w:rFonts w:cs="Times New Roman"/>
          <w:lang w:eastAsia="en-GB"/>
        </w:rPr>
      </w:pPr>
      <w:r>
        <w:rPr>
          <w:rFonts w:cs="Times New Roman"/>
          <w:lang w:eastAsia="en-GB"/>
        </w:rPr>
        <w:t xml:space="preserve">Relative humidity: </w:t>
      </w:r>
      <w:r>
        <w:rPr>
          <w:rFonts w:cs="Times New Roman"/>
          <w:lang w:eastAsia="en-GB"/>
        </w:rPr>
        <w:tab/>
        <w:t>25 % to 95 % (non-condensing)</w:t>
      </w:r>
    </w:p>
    <w:p w14:paraId="23CAF620" w14:textId="77777777" w:rsidR="00270503" w:rsidRPr="00972849" w:rsidRDefault="00270503" w:rsidP="009B7DAE">
      <w:pPr>
        <w:rPr>
          <w:rFonts w:cs="Times New Roman"/>
          <w:lang w:val="fr-FR" w:eastAsia="en-GB"/>
        </w:rPr>
      </w:pPr>
      <w:r w:rsidRPr="00972849">
        <w:rPr>
          <w:rFonts w:cs="Times New Roman"/>
          <w:lang w:val="fr-FR" w:eastAsia="en-GB"/>
        </w:rPr>
        <w:t xml:space="preserve">Compatible </w:t>
      </w:r>
      <w:proofErr w:type="spellStart"/>
      <w:r w:rsidRPr="00972849">
        <w:rPr>
          <w:rFonts w:cs="Times New Roman"/>
          <w:lang w:val="fr-FR" w:eastAsia="en-GB"/>
        </w:rPr>
        <w:t>mic</w:t>
      </w:r>
      <w:proofErr w:type="spellEnd"/>
      <w:r w:rsidRPr="00972849">
        <w:rPr>
          <w:rFonts w:cs="Times New Roman"/>
          <w:lang w:val="fr-FR" w:eastAsia="en-GB"/>
        </w:rPr>
        <w:t xml:space="preserve"> modules</w:t>
      </w:r>
      <w:r w:rsidR="00FB3161" w:rsidRPr="00972849">
        <w:rPr>
          <w:rFonts w:cs="Times New Roman"/>
          <w:lang w:val="fr-FR" w:eastAsia="en-GB"/>
        </w:rPr>
        <w:tab/>
      </w:r>
      <w:r w:rsidR="00261E42" w:rsidRPr="00972849">
        <w:rPr>
          <w:rFonts w:cs="Times New Roman"/>
          <w:lang w:val="fr-FR" w:eastAsia="en-GB"/>
        </w:rPr>
        <w:t>MD 9235</w:t>
      </w:r>
    </w:p>
    <w:p w14:paraId="7858DED6" w14:textId="0661530F" w:rsidR="009B7DAE" w:rsidRPr="00972849" w:rsidRDefault="005D5272" w:rsidP="00270503">
      <w:pPr>
        <w:ind w:firstLine="2835"/>
        <w:rPr>
          <w:rFonts w:cs="Times New Roman"/>
          <w:lang w:val="fr-FR" w:eastAsia="en-GB"/>
        </w:rPr>
      </w:pPr>
      <w:r w:rsidRPr="00972849">
        <w:rPr>
          <w:rFonts w:cs="Times New Roman"/>
          <w:lang w:val="fr-FR" w:eastAsia="en-GB"/>
        </w:rPr>
        <w:t>ME 9002</w:t>
      </w:r>
    </w:p>
    <w:p w14:paraId="1268B7CA" w14:textId="25033F32" w:rsidR="005D5272" w:rsidRPr="00972849" w:rsidRDefault="005D5272" w:rsidP="009B7DAE">
      <w:pPr>
        <w:rPr>
          <w:rFonts w:cs="Times New Roman"/>
          <w:lang w:val="fr-FR" w:eastAsia="en-GB"/>
        </w:rPr>
      </w:pPr>
      <w:r w:rsidRPr="00972849">
        <w:rPr>
          <w:rFonts w:cs="Times New Roman"/>
          <w:lang w:val="fr-FR" w:eastAsia="en-GB"/>
        </w:rPr>
        <w:tab/>
      </w:r>
      <w:r w:rsidR="004B2DB8" w:rsidRPr="00972849">
        <w:rPr>
          <w:rFonts w:cs="Times New Roman"/>
          <w:lang w:val="fr-FR" w:eastAsia="en-GB"/>
        </w:rPr>
        <w:t>ME 9004</w:t>
      </w:r>
    </w:p>
    <w:p w14:paraId="7FECDA5E" w14:textId="14FC8FC6" w:rsidR="004B2DB8" w:rsidRPr="00972849" w:rsidRDefault="004B2DB8" w:rsidP="009B7DAE">
      <w:pPr>
        <w:rPr>
          <w:rFonts w:cs="Times New Roman"/>
          <w:lang w:val="fr-FR" w:eastAsia="en-GB"/>
        </w:rPr>
      </w:pPr>
      <w:r w:rsidRPr="00972849">
        <w:rPr>
          <w:rFonts w:cs="Times New Roman"/>
          <w:lang w:val="fr-FR" w:eastAsia="en-GB"/>
        </w:rPr>
        <w:tab/>
      </w:r>
      <w:r w:rsidR="00F15361" w:rsidRPr="00972849">
        <w:rPr>
          <w:rFonts w:cs="Times New Roman"/>
          <w:lang w:val="fr-FR" w:eastAsia="en-GB"/>
        </w:rPr>
        <w:t>ME 9005</w:t>
      </w:r>
    </w:p>
    <w:p w14:paraId="3DBA6190" w14:textId="305FC61F" w:rsidR="00F15361" w:rsidRPr="00972849" w:rsidRDefault="00F15361" w:rsidP="009B7DAE">
      <w:pPr>
        <w:rPr>
          <w:rFonts w:cs="Times New Roman"/>
          <w:lang w:val="fr-FR" w:eastAsia="en-GB"/>
        </w:rPr>
      </w:pPr>
      <w:r w:rsidRPr="00972849">
        <w:rPr>
          <w:rFonts w:cs="Times New Roman"/>
          <w:lang w:val="fr-FR" w:eastAsia="en-GB"/>
        </w:rPr>
        <w:tab/>
      </w:r>
      <w:r w:rsidR="00A7309A" w:rsidRPr="00972849">
        <w:rPr>
          <w:rFonts w:cs="Times New Roman"/>
          <w:lang w:val="fr-FR" w:eastAsia="en-GB"/>
        </w:rPr>
        <w:t>MM 435</w:t>
      </w:r>
    </w:p>
    <w:p w14:paraId="661D9BA9" w14:textId="1B35A722" w:rsidR="00A7309A" w:rsidRPr="00972849" w:rsidRDefault="00A7309A" w:rsidP="009B7DAE">
      <w:pPr>
        <w:rPr>
          <w:rFonts w:cs="Times New Roman"/>
          <w:lang w:val="fr-FR" w:eastAsia="en-GB"/>
        </w:rPr>
      </w:pPr>
      <w:r w:rsidRPr="00972849">
        <w:rPr>
          <w:rFonts w:cs="Times New Roman"/>
          <w:lang w:val="fr-FR" w:eastAsia="en-GB"/>
        </w:rPr>
        <w:tab/>
      </w:r>
      <w:r w:rsidR="0019589C" w:rsidRPr="00972849">
        <w:rPr>
          <w:rFonts w:cs="Times New Roman"/>
          <w:lang w:val="fr-FR" w:eastAsia="en-GB"/>
        </w:rPr>
        <w:t>MM 445</w:t>
      </w:r>
    </w:p>
    <w:p w14:paraId="49948356" w14:textId="3FAFAC8C" w:rsidR="0019589C" w:rsidRPr="00972849" w:rsidRDefault="0019589C" w:rsidP="009B7DAE">
      <w:pPr>
        <w:rPr>
          <w:rFonts w:cs="Times New Roman"/>
          <w:lang w:val="fr-FR" w:eastAsia="en-GB"/>
        </w:rPr>
      </w:pPr>
      <w:r w:rsidRPr="00972849">
        <w:rPr>
          <w:rFonts w:cs="Times New Roman"/>
          <w:lang w:val="fr-FR" w:eastAsia="en-GB"/>
        </w:rPr>
        <w:tab/>
      </w:r>
      <w:r w:rsidR="00AD62EC" w:rsidRPr="00972849">
        <w:rPr>
          <w:rFonts w:cs="Times New Roman"/>
          <w:lang w:val="fr-FR" w:eastAsia="en-GB"/>
        </w:rPr>
        <w:t>MMD 42-1</w:t>
      </w:r>
    </w:p>
    <w:p w14:paraId="04E16E87" w14:textId="6136DE58" w:rsidR="00AD62EC" w:rsidRPr="00972849" w:rsidRDefault="00AD62EC" w:rsidP="009B7DAE">
      <w:pPr>
        <w:rPr>
          <w:rFonts w:cs="Times New Roman"/>
          <w:lang w:val="fr-FR" w:eastAsia="en-GB"/>
        </w:rPr>
      </w:pPr>
      <w:r w:rsidRPr="00972849">
        <w:rPr>
          <w:rFonts w:cs="Times New Roman"/>
          <w:lang w:val="fr-FR" w:eastAsia="en-GB"/>
        </w:rPr>
        <w:tab/>
      </w:r>
      <w:r w:rsidR="00055219" w:rsidRPr="00972849">
        <w:rPr>
          <w:rFonts w:cs="Times New Roman"/>
          <w:lang w:val="fr-FR" w:eastAsia="en-GB"/>
        </w:rPr>
        <w:t>MMD 835-1</w:t>
      </w:r>
    </w:p>
    <w:p w14:paraId="60BBA647" w14:textId="3B2B89F8" w:rsidR="00055219" w:rsidRPr="00972849" w:rsidRDefault="00055219" w:rsidP="009B7DAE">
      <w:pPr>
        <w:rPr>
          <w:rFonts w:cs="Times New Roman"/>
          <w:lang w:val="fr-FR" w:eastAsia="en-GB"/>
        </w:rPr>
      </w:pPr>
      <w:r w:rsidRPr="00972849">
        <w:rPr>
          <w:rFonts w:cs="Times New Roman"/>
          <w:lang w:val="fr-FR" w:eastAsia="en-GB"/>
        </w:rPr>
        <w:tab/>
      </w:r>
      <w:r w:rsidR="0062666D" w:rsidRPr="00972849">
        <w:rPr>
          <w:rFonts w:cs="Times New Roman"/>
          <w:lang w:val="fr-FR" w:eastAsia="en-GB"/>
        </w:rPr>
        <w:t>MMD 845-1</w:t>
      </w:r>
    </w:p>
    <w:p w14:paraId="22DDCBBB" w14:textId="71428147" w:rsidR="0062666D" w:rsidRPr="00972849" w:rsidRDefault="0062666D" w:rsidP="009B7DAE">
      <w:pPr>
        <w:rPr>
          <w:rFonts w:cs="Times New Roman"/>
          <w:lang w:val="fr-FR" w:eastAsia="en-GB"/>
        </w:rPr>
      </w:pPr>
      <w:r w:rsidRPr="00972849">
        <w:rPr>
          <w:rFonts w:cs="Times New Roman"/>
          <w:lang w:val="fr-FR" w:eastAsia="en-GB"/>
        </w:rPr>
        <w:tab/>
      </w:r>
      <w:r w:rsidR="00893FA0" w:rsidRPr="00972849">
        <w:rPr>
          <w:rFonts w:cs="Times New Roman"/>
          <w:lang w:val="fr-FR" w:eastAsia="en-GB"/>
        </w:rPr>
        <w:t>MME 865-1</w:t>
      </w:r>
    </w:p>
    <w:p w14:paraId="59C2C8C7" w14:textId="79F2E7BA" w:rsidR="00893FA0" w:rsidRPr="00972849" w:rsidRDefault="00893FA0" w:rsidP="009B7DAE">
      <w:pPr>
        <w:rPr>
          <w:rFonts w:cs="Times New Roman"/>
          <w:lang w:val="de-DE" w:eastAsia="en-GB"/>
        </w:rPr>
      </w:pPr>
      <w:r w:rsidRPr="00972849">
        <w:rPr>
          <w:rFonts w:cs="Times New Roman"/>
          <w:lang w:val="fr-FR" w:eastAsia="en-GB"/>
        </w:rPr>
        <w:lastRenderedPageBreak/>
        <w:tab/>
      </w:r>
      <w:r w:rsidR="00941F15" w:rsidRPr="00972849">
        <w:rPr>
          <w:rFonts w:cs="Times New Roman"/>
          <w:lang w:val="de-DE" w:eastAsia="en-GB"/>
        </w:rPr>
        <w:t>MMD 935-1</w:t>
      </w:r>
    </w:p>
    <w:p w14:paraId="5927ACB1" w14:textId="537BFA28" w:rsidR="00941F15" w:rsidRPr="00972849" w:rsidRDefault="00941F15" w:rsidP="009B7DAE">
      <w:pPr>
        <w:rPr>
          <w:rFonts w:cs="Times New Roman"/>
          <w:lang w:val="de-DE" w:eastAsia="en-GB"/>
        </w:rPr>
      </w:pPr>
      <w:r w:rsidRPr="00972849">
        <w:rPr>
          <w:rFonts w:cs="Times New Roman"/>
          <w:lang w:val="de-DE" w:eastAsia="en-GB"/>
        </w:rPr>
        <w:tab/>
      </w:r>
      <w:r w:rsidR="00277CC7" w:rsidRPr="00972849">
        <w:rPr>
          <w:rFonts w:cs="Times New Roman"/>
          <w:lang w:val="de-DE" w:eastAsia="en-GB"/>
        </w:rPr>
        <w:t>MMD 945-1</w:t>
      </w:r>
    </w:p>
    <w:p w14:paraId="550B281F" w14:textId="7B174A87" w:rsidR="00277CC7" w:rsidRPr="00F94F14" w:rsidRDefault="00277CC7" w:rsidP="009B7DAE">
      <w:pPr>
        <w:rPr>
          <w:rFonts w:cs="Times New Roman"/>
          <w:lang w:val="de-DE" w:eastAsia="en-GB"/>
        </w:rPr>
      </w:pPr>
      <w:r w:rsidRPr="00972849">
        <w:rPr>
          <w:rFonts w:cs="Times New Roman"/>
          <w:lang w:val="de-DE" w:eastAsia="en-GB"/>
        </w:rPr>
        <w:tab/>
      </w:r>
      <w:r w:rsidR="00BF099A" w:rsidRPr="00F94F14">
        <w:rPr>
          <w:rFonts w:cs="Times New Roman"/>
          <w:lang w:val="de-DE" w:eastAsia="en-GB"/>
        </w:rPr>
        <w:t>MMK 965-1</w:t>
      </w:r>
    </w:p>
    <w:p w14:paraId="328093E1" w14:textId="1A044F9D" w:rsidR="00BF099A" w:rsidRPr="00F94F14" w:rsidRDefault="00BF099A" w:rsidP="009B7DAE">
      <w:pPr>
        <w:rPr>
          <w:rFonts w:cs="Times New Roman"/>
          <w:lang w:val="de-DE" w:eastAsia="en-GB"/>
        </w:rPr>
      </w:pPr>
      <w:r w:rsidRPr="00F94F14">
        <w:rPr>
          <w:rFonts w:cs="Times New Roman"/>
          <w:lang w:val="de-DE" w:eastAsia="en-GB"/>
        </w:rPr>
        <w:tab/>
      </w:r>
      <w:r w:rsidR="00770C84" w:rsidRPr="00F94F14">
        <w:rPr>
          <w:rFonts w:cs="Times New Roman"/>
          <w:lang w:val="de-DE" w:eastAsia="en-GB"/>
        </w:rPr>
        <w:t>Neumann KK 204</w:t>
      </w:r>
    </w:p>
    <w:p w14:paraId="472E6496" w14:textId="2B851CCC" w:rsidR="00770C84" w:rsidRPr="00F94F14" w:rsidRDefault="00770C84" w:rsidP="009B7DAE">
      <w:pPr>
        <w:rPr>
          <w:rFonts w:cs="Times New Roman"/>
          <w:lang w:val="de-DE" w:eastAsia="en-GB"/>
        </w:rPr>
      </w:pPr>
      <w:r w:rsidRPr="00F94F14">
        <w:rPr>
          <w:rFonts w:cs="Times New Roman"/>
          <w:lang w:val="de-DE" w:eastAsia="en-GB"/>
        </w:rPr>
        <w:tab/>
      </w:r>
      <w:r w:rsidR="00053EB3" w:rsidRPr="00F94F14">
        <w:rPr>
          <w:rFonts w:cs="Times New Roman"/>
          <w:lang w:val="de-DE" w:eastAsia="en-GB"/>
        </w:rPr>
        <w:t>Neumann KK 205</w:t>
      </w:r>
    </w:p>
    <w:p w14:paraId="4991BF52" w14:textId="7E762DEC" w:rsidR="00F26A93" w:rsidRPr="00972849" w:rsidRDefault="00053EB3" w:rsidP="009B7DAE">
      <w:pPr>
        <w:rPr>
          <w:rFonts w:cs="Times New Roman"/>
          <w:lang w:val="de-DE" w:eastAsia="en-GB"/>
        </w:rPr>
      </w:pPr>
      <w:r w:rsidRPr="00F94F14">
        <w:rPr>
          <w:rFonts w:cs="Times New Roman"/>
          <w:lang w:val="de-DE" w:eastAsia="en-GB"/>
        </w:rPr>
        <w:tab/>
      </w:r>
      <w:r w:rsidR="00F26A93" w:rsidRPr="00972849">
        <w:rPr>
          <w:rFonts w:cs="Times New Roman"/>
          <w:lang w:val="de-DE" w:eastAsia="en-GB"/>
        </w:rPr>
        <w:t>Neumann KK 104 A</w:t>
      </w:r>
    </w:p>
    <w:p w14:paraId="175ED813" w14:textId="320C4F77" w:rsidR="00053EB3" w:rsidRPr="00972849" w:rsidRDefault="00F26A93" w:rsidP="009B7DAE">
      <w:pPr>
        <w:rPr>
          <w:rFonts w:cs="Times New Roman"/>
          <w:lang w:val="de-DE" w:eastAsia="en-GB"/>
        </w:rPr>
      </w:pPr>
      <w:r w:rsidRPr="00972849">
        <w:rPr>
          <w:rFonts w:cs="Times New Roman"/>
          <w:lang w:val="de-DE" w:eastAsia="en-GB"/>
        </w:rPr>
        <w:tab/>
      </w:r>
      <w:r w:rsidR="00261E42" w:rsidRPr="00972849">
        <w:rPr>
          <w:rFonts w:cs="Times New Roman"/>
          <w:lang w:val="de-DE" w:eastAsia="en-GB"/>
        </w:rPr>
        <w:t>Neumann KK 105 A</w:t>
      </w:r>
    </w:p>
    <w:p w14:paraId="76BC98FD" w14:textId="77777777" w:rsidR="00B94C1D" w:rsidRPr="00972849" w:rsidRDefault="00B94C1D" w:rsidP="005049DF">
      <w:pPr>
        <w:rPr>
          <w:rFonts w:cs="Times New Roman"/>
          <w:lang w:val="de-DE" w:eastAsia="en-GB"/>
        </w:rPr>
      </w:pPr>
    </w:p>
    <w:p w14:paraId="73AAEE96" w14:textId="5A08AFED" w:rsidR="00EC3F0A" w:rsidRPr="00EE4A8A" w:rsidRDefault="004C29BC" w:rsidP="00B00842">
      <w:r w:rsidRPr="00EE4A8A">
        <w:t>The high-resolution images accompanying this media release can be downloaded</w:t>
      </w:r>
      <w:r w:rsidR="00EC3F0A" w:rsidRPr="00EE4A8A">
        <w:t xml:space="preserve"> </w:t>
      </w:r>
      <w:hyperlink r:id="rId13" w:history="1">
        <w:r w:rsidR="00EC3F0A" w:rsidRPr="00270503">
          <w:rPr>
            <w:rStyle w:val="Hyperlink"/>
            <w:color w:val="0095D5" w:themeColor="accent1"/>
          </w:rPr>
          <w:t>h</w:t>
        </w:r>
        <w:r w:rsidR="00EE4A8A" w:rsidRPr="00270503">
          <w:rPr>
            <w:rStyle w:val="Hyperlink"/>
            <w:color w:val="0095D5" w:themeColor="accent1"/>
          </w:rPr>
          <w:t>ere</w:t>
        </w:r>
      </w:hyperlink>
      <w:r w:rsidR="00EC3F0A" w:rsidRPr="00CB0FC5">
        <w:t>.</w:t>
      </w:r>
      <w:r w:rsidR="000E2BFF" w:rsidRPr="00EE4A8A">
        <w:t xml:space="preserve"> </w:t>
      </w:r>
    </w:p>
    <w:p w14:paraId="79A8BAF1" w14:textId="77777777" w:rsidR="002E2DA1" w:rsidRDefault="002E2DA1" w:rsidP="00B60DA8">
      <w:bookmarkStart w:id="1" w:name="_Hlk515635723"/>
      <w:bookmarkEnd w:id="0"/>
    </w:p>
    <w:p w14:paraId="55B92362" w14:textId="77777777" w:rsidR="00270503" w:rsidRDefault="00270503" w:rsidP="00B60DA8"/>
    <w:bookmarkEnd w:id="1"/>
    <w:p w14:paraId="2FE91E3E" w14:textId="77777777" w:rsidR="00880295" w:rsidRPr="001477DC" w:rsidRDefault="00880295" w:rsidP="00880295">
      <w:pPr>
        <w:pStyle w:val="About"/>
        <w:rPr>
          <w:b/>
          <w:bCs/>
        </w:rPr>
      </w:pPr>
      <w:r w:rsidRPr="001477DC">
        <w:rPr>
          <w:b/>
          <w:bCs/>
        </w:rPr>
        <w:t>About Sennheiser</w:t>
      </w:r>
    </w:p>
    <w:p w14:paraId="1D39F1F0" w14:textId="77777777" w:rsidR="00880295" w:rsidRPr="00C76915" w:rsidRDefault="00880295" w:rsidP="00880295">
      <w:pPr>
        <w:pStyle w:val="About"/>
      </w:pPr>
      <w:r w:rsidRPr="00C76915">
        <w:t>We live and breathe audio. We are driven by the passion to create audio solutions that make a difference. This passion has taken us from the world’s greatest stages to the quietest listening rooms – and made Sennheiser the name behind audio that doesn’t just sound good: It feels true. Since 1945, we have stood for building the future of audio and bringing remarkable sound experiences to our customers.</w:t>
      </w:r>
      <w:r>
        <w:t xml:space="preserve"> </w:t>
      </w:r>
      <w:r w:rsidRPr="00C76915">
        <w:t xml:space="preserve">While professional audio solutions such as microphones, meeting solutions, streaming technologies, </w:t>
      </w:r>
      <w:r>
        <w:t xml:space="preserve">professional headphones, </w:t>
      </w:r>
      <w:r w:rsidRPr="00C76915">
        <w:t>automotive audio solutions, as well as wireless microphone and monitoring systems are part of the business of Sennheiser electronic SE &amp; Co. KG, the business with consumer devices such as headphones, soundbars and speech-enhanced hearables is operated by Sonova Holding AG under the license of Sennheiser.</w:t>
      </w:r>
    </w:p>
    <w:p w14:paraId="53034D9E" w14:textId="77777777" w:rsidR="00880295" w:rsidRPr="00EF4817" w:rsidRDefault="00880295" w:rsidP="00880295">
      <w:pPr>
        <w:pStyle w:val="About"/>
      </w:pPr>
    </w:p>
    <w:p w14:paraId="40C5808A" w14:textId="77777777" w:rsidR="00880295" w:rsidRPr="00EF4817" w:rsidRDefault="00880295" w:rsidP="00880295">
      <w:pPr>
        <w:pStyle w:val="About"/>
        <w:rPr>
          <w:color w:val="0095D5" w:themeColor="accent1"/>
        </w:rPr>
      </w:pPr>
      <w:hyperlink r:id="rId14" w:history="1">
        <w:r w:rsidRPr="00EF4817">
          <w:rPr>
            <w:rStyle w:val="Hyperlink"/>
            <w:color w:val="0095D5" w:themeColor="accent1"/>
            <w:u w:val="none"/>
          </w:rPr>
          <w:t>www.sennheiser.com</w:t>
        </w:r>
      </w:hyperlink>
      <w:r w:rsidRPr="00EF4817">
        <w:rPr>
          <w:color w:val="0095D5" w:themeColor="accent1"/>
        </w:rPr>
        <w:t xml:space="preserve"> </w:t>
      </w:r>
    </w:p>
    <w:p w14:paraId="73E0F550" w14:textId="77777777" w:rsidR="00880295" w:rsidRPr="00EF4817" w:rsidRDefault="00880295" w:rsidP="00880295">
      <w:pPr>
        <w:pStyle w:val="About"/>
      </w:pPr>
      <w:hyperlink r:id="rId15" w:history="1">
        <w:r w:rsidRPr="00EF4817">
          <w:rPr>
            <w:rStyle w:val="Hyperlink"/>
            <w:color w:val="0095D5" w:themeColor="accent1"/>
            <w:u w:val="none"/>
          </w:rPr>
          <w:t>www.sennheiser-hearing.com</w:t>
        </w:r>
      </w:hyperlink>
    </w:p>
    <w:p w14:paraId="182FED55" w14:textId="77777777" w:rsidR="00880295" w:rsidRPr="00EF4817" w:rsidRDefault="00880295" w:rsidP="00880295">
      <w:pPr>
        <w:pStyle w:val="About"/>
      </w:pPr>
    </w:p>
    <w:p w14:paraId="01B0A5AF" w14:textId="77777777" w:rsidR="00880295" w:rsidRPr="00EF4817" w:rsidRDefault="00880295" w:rsidP="00880295">
      <w:pPr>
        <w:pStyle w:val="About"/>
      </w:pPr>
    </w:p>
    <w:p w14:paraId="70D0C8D8" w14:textId="3F5C8733" w:rsidR="00880295" w:rsidRPr="00093E44" w:rsidRDefault="00880295" w:rsidP="00880295">
      <w:pPr>
        <w:pStyle w:val="Contact"/>
        <w:rPr>
          <w:b/>
          <w:bCs/>
          <w:lang w:val="en-US"/>
        </w:rPr>
      </w:pPr>
      <w:r w:rsidRPr="00093E44">
        <w:rPr>
          <w:b/>
          <w:bCs/>
          <w:lang w:val="en-US"/>
        </w:rPr>
        <w:t>UK Press Contacts</w:t>
      </w:r>
    </w:p>
    <w:p w14:paraId="14B5EF00" w14:textId="77777777" w:rsidR="00880295" w:rsidRPr="00093E44" w:rsidRDefault="00880295" w:rsidP="00880295">
      <w:pPr>
        <w:pStyle w:val="Contact"/>
        <w:rPr>
          <w:lang w:val="en-US"/>
        </w:rPr>
      </w:pPr>
      <w:r w:rsidRPr="00093E44">
        <w:rPr>
          <w:lang w:val="en-US"/>
        </w:rPr>
        <w:t>Stephanie Schmidt</w:t>
      </w:r>
      <w:r w:rsidRPr="00093E44">
        <w:rPr>
          <w:lang w:val="en-US"/>
        </w:rPr>
        <w:tab/>
        <w:t>S</w:t>
      </w:r>
      <w:r>
        <w:rPr>
          <w:lang w:val="en-US"/>
        </w:rPr>
        <w:t>arah James</w:t>
      </w:r>
    </w:p>
    <w:p w14:paraId="229E8607" w14:textId="77777777" w:rsidR="00880295" w:rsidRPr="005F4915" w:rsidRDefault="00880295" w:rsidP="00880295">
      <w:pPr>
        <w:pStyle w:val="Contact"/>
        <w:rPr>
          <w:color w:val="0095D5" w:themeColor="accent1"/>
          <w:lang w:val="en-US"/>
        </w:rPr>
      </w:pPr>
      <w:r w:rsidRPr="005F4915">
        <w:rPr>
          <w:color w:val="0095D5" w:themeColor="accent1"/>
          <w:lang w:val="en-US"/>
        </w:rPr>
        <w:t>stephanie.schmidt@sennheiser.com</w:t>
      </w:r>
      <w:r w:rsidRPr="005F4915">
        <w:rPr>
          <w:color w:val="0095D5" w:themeColor="accent1"/>
          <w:lang w:val="en-US"/>
        </w:rPr>
        <w:tab/>
        <w:t>sarahj@gasolinemedia.com</w:t>
      </w:r>
    </w:p>
    <w:p w14:paraId="368888C5" w14:textId="77777777" w:rsidR="00880295" w:rsidRPr="005F4915" w:rsidRDefault="00880295" w:rsidP="00880295">
      <w:pPr>
        <w:pStyle w:val="Contact"/>
        <w:rPr>
          <w:lang w:val="en-US"/>
        </w:rPr>
      </w:pPr>
      <w:r w:rsidRPr="005F4915">
        <w:rPr>
          <w:lang w:val="en-US"/>
        </w:rPr>
        <w:t>+49 5130 6001275</w:t>
      </w:r>
      <w:r w:rsidRPr="005F4915">
        <w:rPr>
          <w:lang w:val="en-US"/>
        </w:rPr>
        <w:tab/>
      </w:r>
      <w:r w:rsidRPr="005F4915">
        <w:t>+44 (0)7702 421635</w:t>
      </w:r>
    </w:p>
    <w:p w14:paraId="2EF3B952" w14:textId="77777777" w:rsidR="00880295" w:rsidRPr="005F4915" w:rsidRDefault="00880295" w:rsidP="00880295">
      <w:pPr>
        <w:pStyle w:val="Contact"/>
      </w:pPr>
    </w:p>
    <w:sectPr w:rsidR="00880295" w:rsidRPr="005F4915" w:rsidSect="00723055">
      <w:headerReference w:type="default" r:id="rId16"/>
      <w:headerReference w:type="first" r:id="rId17"/>
      <w:footerReference w:type="first" r:id="rId18"/>
      <w:pgSz w:w="11906" w:h="16838" w:code="9"/>
      <w:pgMar w:top="2754" w:right="2608" w:bottom="1418" w:left="1418" w:header="629" w:footer="134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030516" w14:textId="77777777" w:rsidR="006E3C1B" w:rsidRDefault="006E3C1B" w:rsidP="00CA1EB9">
      <w:pPr>
        <w:spacing w:line="240" w:lineRule="auto"/>
      </w:pPr>
      <w:r>
        <w:separator/>
      </w:r>
    </w:p>
  </w:endnote>
  <w:endnote w:type="continuationSeparator" w:id="0">
    <w:p w14:paraId="465CEE57" w14:textId="77777777" w:rsidR="006E3C1B" w:rsidRDefault="006E3C1B" w:rsidP="00CA1E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nnheiser Office">
    <w:panose1 w:val="020B0504020101010102"/>
    <w:charset w:val="00"/>
    <w:family w:val="swiss"/>
    <w:pitch w:val="variable"/>
    <w:sig w:usb0="A00000AF" w:usb1="500020DB" w:usb2="00000000" w:usb3="00000000" w:csb0="00000093" w:csb1="00000000"/>
    <w:embedRegular r:id="rId1" w:fontKey="{70F1CD9F-F4E9-4364-BCD8-3B6072FC7458}"/>
    <w:embedBold r:id="rId2" w:fontKey="{C3DC0DFA-ADA8-41B9-92CC-5A67873F9AF5}"/>
    <w:embedItalic r:id="rId3" w:fontKey="{91DE7151-B31B-4BD0-B2A2-9381630A3E53}"/>
    <w:embedBoldItalic r:id="rId4" w:fontKey="{DCAEDB79-EA6A-48BA-A374-3FA78C38D908}"/>
  </w:font>
  <w:font w:name="Calibri">
    <w:panose1 w:val="020F0502020204030204"/>
    <w:charset w:val="00"/>
    <w:family w:val="swiss"/>
    <w:pitch w:val="variable"/>
    <w:sig w:usb0="E4002EFF" w:usb1="C200247B" w:usb2="00000009" w:usb3="00000000" w:csb0="000001FF" w:csb1="00000000"/>
    <w:embedRegular r:id="rId5" w:fontKey="{8387B1DB-13D2-4B1E-BEB8-504E9518075B}"/>
  </w:font>
  <w:font w:name="PMingLiU">
    <w:altName w:val="新細明體"/>
    <w:panose1 w:val="02010601000101010101"/>
    <w:charset w:val="88"/>
    <w:family w:val="roman"/>
    <w:pitch w:val="variable"/>
    <w:sig w:usb0="A00002FF" w:usb1="28CFFCFA" w:usb2="00000016" w:usb3="00000000" w:csb0="001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embedRegular r:id="rId6" w:fontKey="{789E281F-DA2D-4D83-BE51-FD68DC737B23}"/>
  </w:font>
  <w:font w:name="MS Mincho">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AB9D12" w14:textId="7299E397" w:rsidR="00324808" w:rsidRDefault="00324808" w:rsidP="009031C7">
    <w:pPr>
      <w:pStyle w:val="Fuzeile"/>
      <w:tabs>
        <w:tab w:val="left" w:pos="3068"/>
      </w:tabs>
    </w:pPr>
    <w:r>
      <w:rPr>
        <w:noProof/>
        <w:lang w:eastAsia="en-GB"/>
      </w:rPr>
      <w:drawing>
        <wp:anchor distT="0" distB="0" distL="114300" distR="114300" simplePos="0" relativeHeight="251658242" behindDoc="0" locked="1" layoutInCell="1" allowOverlap="1" wp14:anchorId="48447DE4" wp14:editId="069E5FBC">
          <wp:simplePos x="0" y="0"/>
          <wp:positionH relativeFrom="page">
            <wp:posOffset>900430</wp:posOffset>
          </wp:positionH>
          <wp:positionV relativeFrom="page">
            <wp:posOffset>10153015</wp:posOffset>
          </wp:positionV>
          <wp:extent cx="1026000" cy="108000"/>
          <wp:effectExtent l="0" t="0" r="3175" b="6350"/>
          <wp:wrapNone/>
          <wp:docPr id="26" name="Grafik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Logoschrift_black.emf"/>
                  <pic:cNvPicPr/>
                </pic:nvPicPr>
                <pic:blipFill>
                  <a:blip r:embed="rId1">
                    <a:extLst>
                      <a:ext uri="{28A0092B-C50C-407E-A947-70E740481C1C}">
                        <a14:useLocalDpi xmlns:a14="http://schemas.microsoft.com/office/drawing/2010/main" val="0"/>
                      </a:ext>
                    </a:extLst>
                  </a:blip>
                  <a:stretch>
                    <a:fillRect/>
                  </a:stretch>
                </pic:blipFill>
                <pic:spPr>
                  <a:xfrm>
                    <a:off x="0" y="0"/>
                    <a:ext cx="1026000" cy="108000"/>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6C2AA" w14:textId="77777777" w:rsidR="006E3C1B" w:rsidRDefault="006E3C1B" w:rsidP="00CA1EB9">
      <w:pPr>
        <w:spacing w:line="240" w:lineRule="auto"/>
      </w:pPr>
      <w:r>
        <w:separator/>
      </w:r>
    </w:p>
  </w:footnote>
  <w:footnote w:type="continuationSeparator" w:id="0">
    <w:p w14:paraId="601B62AC" w14:textId="77777777" w:rsidR="006E3C1B" w:rsidRDefault="006E3C1B" w:rsidP="00CA1E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781B4" w14:textId="3326EADA" w:rsidR="00324808" w:rsidRPr="008E5D5C" w:rsidRDefault="00324808" w:rsidP="008E5D5C">
    <w:pPr>
      <w:pStyle w:val="Kopfzeile"/>
      <w:rPr>
        <w:color w:val="0095D5" w:themeColor="accent1"/>
      </w:rPr>
    </w:pPr>
    <w:r w:rsidRPr="008E5D5C">
      <w:rPr>
        <w:color w:val="0095D5" w:themeColor="accent1"/>
      </w:rPr>
      <w:t>Press</w:t>
    </w:r>
    <w:r w:rsidRPr="008E5D5C">
      <w:rPr>
        <w:noProof/>
        <w:color w:val="0095D5" w:themeColor="accent1"/>
        <w:lang w:eastAsia="en-GB"/>
      </w:rPr>
      <w:drawing>
        <wp:anchor distT="0" distB="0" distL="114300" distR="114300" simplePos="0" relativeHeight="251658241" behindDoc="0" locked="1" layoutInCell="1" allowOverlap="1" wp14:anchorId="32A86069" wp14:editId="0087735E">
          <wp:simplePos x="0" y="0"/>
          <wp:positionH relativeFrom="page">
            <wp:posOffset>900430</wp:posOffset>
          </wp:positionH>
          <wp:positionV relativeFrom="page">
            <wp:posOffset>422275</wp:posOffset>
          </wp:positionV>
          <wp:extent cx="576000" cy="431117"/>
          <wp:effectExtent l="0" t="0" r="0" b="7620"/>
          <wp:wrapNone/>
          <wp:docPr id="23" name="Grafik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r w:rsidR="0031039A">
      <w:rPr>
        <w:color w:val="0095D5" w:themeColor="accent1"/>
      </w:rPr>
      <w:t xml:space="preserve"> RELEASE</w:t>
    </w:r>
  </w:p>
  <w:p w14:paraId="6F37CA27" w14:textId="77777777" w:rsidR="00324808" w:rsidRPr="008E5D5C" w:rsidRDefault="009C6584" w:rsidP="008E5D5C">
    <w:pPr>
      <w:pStyle w:val="Kopfzeile"/>
    </w:pPr>
    <w:r>
      <w:fldChar w:fldCharType="begin"/>
    </w:r>
    <w:r w:rsidR="00324808">
      <w:instrText xml:space="preserve"> PAGE  \* Arabic  \* MERGEFORMAT </w:instrText>
    </w:r>
    <w:r>
      <w:fldChar w:fldCharType="separate"/>
    </w:r>
    <w:r w:rsidR="00450F2E">
      <w:rPr>
        <w:noProof/>
      </w:rPr>
      <w:t>8</w:t>
    </w:r>
    <w:r>
      <w:fldChar w:fldCharType="end"/>
    </w:r>
    <w:r w:rsidR="00324808">
      <w:t>/</w:t>
    </w:r>
    <w:fldSimple w:instr="NUMPAGES  \* Arabic  \* MERGEFORMAT">
      <w:r w:rsidR="00450F2E">
        <w:rPr>
          <w:noProof/>
        </w:rPr>
        <w:t>8</w:t>
      </w:r>
    </w:fldSimple>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9985D" w14:textId="0D904685" w:rsidR="00324808" w:rsidRPr="008E5D5C" w:rsidRDefault="00324808" w:rsidP="008E5D5C">
    <w:pPr>
      <w:pStyle w:val="Kopfzeile"/>
      <w:rPr>
        <w:color w:val="0095D5" w:themeColor="accent1"/>
      </w:rPr>
    </w:pPr>
    <w:r w:rsidRPr="008E5D5C">
      <w:rPr>
        <w:color w:val="0095D5" w:themeColor="accent1"/>
      </w:rPr>
      <w:t>Press</w:t>
    </w:r>
    <w:r w:rsidR="0031039A">
      <w:rPr>
        <w:color w:val="0095D5" w:themeColor="accent1"/>
      </w:rPr>
      <w:t xml:space="preserve"> RELEASE</w:t>
    </w:r>
    <w:r w:rsidRPr="008E5D5C">
      <w:rPr>
        <w:noProof/>
        <w:color w:val="0095D5" w:themeColor="accent1"/>
        <w:lang w:eastAsia="en-GB"/>
      </w:rPr>
      <w:drawing>
        <wp:anchor distT="0" distB="0" distL="114300" distR="114300" simplePos="0" relativeHeight="251658240" behindDoc="0" locked="1" layoutInCell="1" allowOverlap="1" wp14:anchorId="67617ABE" wp14:editId="21AEC190">
          <wp:simplePos x="0" y="0"/>
          <wp:positionH relativeFrom="page">
            <wp:posOffset>900430</wp:posOffset>
          </wp:positionH>
          <wp:positionV relativeFrom="page">
            <wp:posOffset>422275</wp:posOffset>
          </wp:positionV>
          <wp:extent cx="576000" cy="431117"/>
          <wp:effectExtent l="0" t="0" r="0" b="7620"/>
          <wp:wrapNone/>
          <wp:docPr id="24" name="Grafik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_Logo_black.emf"/>
                  <pic:cNvPicPr/>
                </pic:nvPicPr>
                <pic:blipFill>
                  <a:blip r:embed="rId1">
                    <a:extLst>
                      <a:ext uri="{28A0092B-C50C-407E-A947-70E740481C1C}">
                        <a14:useLocalDpi xmlns:a14="http://schemas.microsoft.com/office/drawing/2010/main" val="0"/>
                      </a:ext>
                    </a:extLst>
                  </a:blip>
                  <a:stretch>
                    <a:fillRect/>
                  </a:stretch>
                </pic:blipFill>
                <pic:spPr>
                  <a:xfrm>
                    <a:off x="0" y="0"/>
                    <a:ext cx="576000" cy="431117"/>
                  </a:xfrm>
                  <a:prstGeom prst="rect">
                    <a:avLst/>
                  </a:prstGeom>
                </pic:spPr>
              </pic:pic>
            </a:graphicData>
          </a:graphic>
        </wp:anchor>
      </w:drawing>
    </w:r>
  </w:p>
  <w:p w14:paraId="7DB72AE8" w14:textId="77777777" w:rsidR="00324808" w:rsidRPr="008E5D5C" w:rsidRDefault="009C6584" w:rsidP="008E5D5C">
    <w:pPr>
      <w:pStyle w:val="Kopfzeile"/>
    </w:pPr>
    <w:r>
      <w:fldChar w:fldCharType="begin"/>
    </w:r>
    <w:r w:rsidR="00324808">
      <w:instrText xml:space="preserve"> PAGE  \* Arabic  \* MERGEFORMAT </w:instrText>
    </w:r>
    <w:r>
      <w:fldChar w:fldCharType="separate"/>
    </w:r>
    <w:r w:rsidR="00450F2E">
      <w:rPr>
        <w:noProof/>
      </w:rPr>
      <w:t>1</w:t>
    </w:r>
    <w:r>
      <w:fldChar w:fldCharType="end"/>
    </w:r>
    <w:r w:rsidR="00324808">
      <w:t>/</w:t>
    </w:r>
    <w:fldSimple w:instr="NUMPAGES  \* Arabic  \* MERGEFORMAT">
      <w:r w:rsidR="00450F2E">
        <w:rPr>
          <w:noProof/>
        </w:rPr>
        <w:t>8</w:t>
      </w:r>
    </w:fldSimple>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222208"/>
    <w:multiLevelType w:val="hybridMultilevel"/>
    <w:tmpl w:val="E8E2D5FC"/>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 w15:restartNumberingAfterBreak="0">
    <w:nsid w:val="0D3B3A63"/>
    <w:multiLevelType w:val="hybridMultilevel"/>
    <w:tmpl w:val="5840E91C"/>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E115A0C"/>
    <w:multiLevelType w:val="multilevel"/>
    <w:tmpl w:val="6A329D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ECE1D50"/>
    <w:multiLevelType w:val="hybridMultilevel"/>
    <w:tmpl w:val="94702408"/>
    <w:lvl w:ilvl="0" w:tplc="88A24F66">
      <w:start w:val="1"/>
      <w:numFmt w:val="bullet"/>
      <w:lvlText w:val="•"/>
      <w:lvlJc w:val="left"/>
      <w:pPr>
        <w:tabs>
          <w:tab w:val="num" w:pos="720"/>
        </w:tabs>
        <w:ind w:left="720" w:hanging="360"/>
      </w:pPr>
      <w:rPr>
        <w:rFonts w:ascii="Arial" w:hAnsi="Arial" w:hint="default"/>
      </w:rPr>
    </w:lvl>
    <w:lvl w:ilvl="1" w:tplc="83A4C7C0" w:tentative="1">
      <w:start w:val="1"/>
      <w:numFmt w:val="bullet"/>
      <w:lvlText w:val="•"/>
      <w:lvlJc w:val="left"/>
      <w:pPr>
        <w:tabs>
          <w:tab w:val="num" w:pos="1440"/>
        </w:tabs>
        <w:ind w:left="1440" w:hanging="360"/>
      </w:pPr>
      <w:rPr>
        <w:rFonts w:ascii="Arial" w:hAnsi="Arial" w:hint="default"/>
      </w:rPr>
    </w:lvl>
    <w:lvl w:ilvl="2" w:tplc="967C83DA" w:tentative="1">
      <w:start w:val="1"/>
      <w:numFmt w:val="bullet"/>
      <w:lvlText w:val="•"/>
      <w:lvlJc w:val="left"/>
      <w:pPr>
        <w:tabs>
          <w:tab w:val="num" w:pos="2160"/>
        </w:tabs>
        <w:ind w:left="2160" w:hanging="360"/>
      </w:pPr>
      <w:rPr>
        <w:rFonts w:ascii="Arial" w:hAnsi="Arial" w:hint="default"/>
      </w:rPr>
    </w:lvl>
    <w:lvl w:ilvl="3" w:tplc="B94623C8" w:tentative="1">
      <w:start w:val="1"/>
      <w:numFmt w:val="bullet"/>
      <w:lvlText w:val="•"/>
      <w:lvlJc w:val="left"/>
      <w:pPr>
        <w:tabs>
          <w:tab w:val="num" w:pos="2880"/>
        </w:tabs>
        <w:ind w:left="2880" w:hanging="360"/>
      </w:pPr>
      <w:rPr>
        <w:rFonts w:ascii="Arial" w:hAnsi="Arial" w:hint="default"/>
      </w:rPr>
    </w:lvl>
    <w:lvl w:ilvl="4" w:tplc="101AFBCA" w:tentative="1">
      <w:start w:val="1"/>
      <w:numFmt w:val="bullet"/>
      <w:lvlText w:val="•"/>
      <w:lvlJc w:val="left"/>
      <w:pPr>
        <w:tabs>
          <w:tab w:val="num" w:pos="3600"/>
        </w:tabs>
        <w:ind w:left="3600" w:hanging="360"/>
      </w:pPr>
      <w:rPr>
        <w:rFonts w:ascii="Arial" w:hAnsi="Arial" w:hint="default"/>
      </w:rPr>
    </w:lvl>
    <w:lvl w:ilvl="5" w:tplc="1BDAFA92" w:tentative="1">
      <w:start w:val="1"/>
      <w:numFmt w:val="bullet"/>
      <w:lvlText w:val="•"/>
      <w:lvlJc w:val="left"/>
      <w:pPr>
        <w:tabs>
          <w:tab w:val="num" w:pos="4320"/>
        </w:tabs>
        <w:ind w:left="4320" w:hanging="360"/>
      </w:pPr>
      <w:rPr>
        <w:rFonts w:ascii="Arial" w:hAnsi="Arial" w:hint="default"/>
      </w:rPr>
    </w:lvl>
    <w:lvl w:ilvl="6" w:tplc="7AD01744" w:tentative="1">
      <w:start w:val="1"/>
      <w:numFmt w:val="bullet"/>
      <w:lvlText w:val="•"/>
      <w:lvlJc w:val="left"/>
      <w:pPr>
        <w:tabs>
          <w:tab w:val="num" w:pos="5040"/>
        </w:tabs>
        <w:ind w:left="5040" w:hanging="360"/>
      </w:pPr>
      <w:rPr>
        <w:rFonts w:ascii="Arial" w:hAnsi="Arial" w:hint="default"/>
      </w:rPr>
    </w:lvl>
    <w:lvl w:ilvl="7" w:tplc="155CC854" w:tentative="1">
      <w:start w:val="1"/>
      <w:numFmt w:val="bullet"/>
      <w:lvlText w:val="•"/>
      <w:lvlJc w:val="left"/>
      <w:pPr>
        <w:tabs>
          <w:tab w:val="num" w:pos="5760"/>
        </w:tabs>
        <w:ind w:left="5760" w:hanging="360"/>
      </w:pPr>
      <w:rPr>
        <w:rFonts w:ascii="Arial" w:hAnsi="Arial" w:hint="default"/>
      </w:rPr>
    </w:lvl>
    <w:lvl w:ilvl="8" w:tplc="DA104B50"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231E6785"/>
    <w:multiLevelType w:val="multilevel"/>
    <w:tmpl w:val="5D2A89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BB8608B"/>
    <w:multiLevelType w:val="multilevel"/>
    <w:tmpl w:val="248C86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36556B2"/>
    <w:multiLevelType w:val="hybridMultilevel"/>
    <w:tmpl w:val="FFFFFFFF"/>
    <w:lvl w:ilvl="0" w:tplc="6BE25486">
      <w:start w:val="1"/>
      <w:numFmt w:val="bullet"/>
      <w:lvlText w:val=""/>
      <w:lvlJc w:val="left"/>
      <w:pPr>
        <w:ind w:left="720" w:hanging="360"/>
      </w:pPr>
      <w:rPr>
        <w:rFonts w:ascii="Symbol" w:hAnsi="Symbol" w:hint="default"/>
      </w:rPr>
    </w:lvl>
    <w:lvl w:ilvl="1" w:tplc="EE42FDDA">
      <w:start w:val="1"/>
      <w:numFmt w:val="bullet"/>
      <w:lvlText w:val="o"/>
      <w:lvlJc w:val="left"/>
      <w:pPr>
        <w:ind w:left="1440" w:hanging="360"/>
      </w:pPr>
      <w:rPr>
        <w:rFonts w:ascii="Courier New" w:hAnsi="Courier New" w:cs="Times New Roman" w:hint="default"/>
      </w:rPr>
    </w:lvl>
    <w:lvl w:ilvl="2" w:tplc="6270F72C">
      <w:start w:val="1"/>
      <w:numFmt w:val="bullet"/>
      <w:lvlText w:val=""/>
      <w:lvlJc w:val="left"/>
      <w:pPr>
        <w:ind w:left="2160" w:hanging="360"/>
      </w:pPr>
      <w:rPr>
        <w:rFonts w:ascii="Wingdings" w:hAnsi="Wingdings" w:hint="default"/>
      </w:rPr>
    </w:lvl>
    <w:lvl w:ilvl="3" w:tplc="1F3A4F72">
      <w:start w:val="1"/>
      <w:numFmt w:val="bullet"/>
      <w:lvlText w:val=""/>
      <w:lvlJc w:val="left"/>
      <w:pPr>
        <w:ind w:left="2880" w:hanging="360"/>
      </w:pPr>
      <w:rPr>
        <w:rFonts w:ascii="Symbol" w:hAnsi="Symbol" w:hint="default"/>
      </w:rPr>
    </w:lvl>
    <w:lvl w:ilvl="4" w:tplc="5C409B96">
      <w:start w:val="1"/>
      <w:numFmt w:val="bullet"/>
      <w:lvlText w:val="o"/>
      <w:lvlJc w:val="left"/>
      <w:pPr>
        <w:ind w:left="3600" w:hanging="360"/>
      </w:pPr>
      <w:rPr>
        <w:rFonts w:ascii="Courier New" w:hAnsi="Courier New" w:cs="Times New Roman" w:hint="default"/>
      </w:rPr>
    </w:lvl>
    <w:lvl w:ilvl="5" w:tplc="4F165482">
      <w:start w:val="1"/>
      <w:numFmt w:val="bullet"/>
      <w:lvlText w:val=""/>
      <w:lvlJc w:val="left"/>
      <w:pPr>
        <w:ind w:left="4320" w:hanging="360"/>
      </w:pPr>
      <w:rPr>
        <w:rFonts w:ascii="Wingdings" w:hAnsi="Wingdings" w:hint="default"/>
      </w:rPr>
    </w:lvl>
    <w:lvl w:ilvl="6" w:tplc="7112458E">
      <w:start w:val="1"/>
      <w:numFmt w:val="bullet"/>
      <w:lvlText w:val=""/>
      <w:lvlJc w:val="left"/>
      <w:pPr>
        <w:ind w:left="5040" w:hanging="360"/>
      </w:pPr>
      <w:rPr>
        <w:rFonts w:ascii="Symbol" w:hAnsi="Symbol" w:hint="default"/>
      </w:rPr>
    </w:lvl>
    <w:lvl w:ilvl="7" w:tplc="C886346C">
      <w:start w:val="1"/>
      <w:numFmt w:val="bullet"/>
      <w:lvlText w:val="o"/>
      <w:lvlJc w:val="left"/>
      <w:pPr>
        <w:ind w:left="5760" w:hanging="360"/>
      </w:pPr>
      <w:rPr>
        <w:rFonts w:ascii="Courier New" w:hAnsi="Courier New" w:cs="Times New Roman" w:hint="default"/>
      </w:rPr>
    </w:lvl>
    <w:lvl w:ilvl="8" w:tplc="939647EA">
      <w:start w:val="1"/>
      <w:numFmt w:val="bullet"/>
      <w:lvlText w:val=""/>
      <w:lvlJc w:val="left"/>
      <w:pPr>
        <w:ind w:left="6480" w:hanging="360"/>
      </w:pPr>
      <w:rPr>
        <w:rFonts w:ascii="Wingdings" w:hAnsi="Wingdings" w:hint="default"/>
      </w:rPr>
    </w:lvl>
  </w:abstractNum>
  <w:abstractNum w:abstractNumId="7" w15:restartNumberingAfterBreak="0">
    <w:nsid w:val="359E2E5C"/>
    <w:multiLevelType w:val="hybridMultilevel"/>
    <w:tmpl w:val="26445EB4"/>
    <w:lvl w:ilvl="0" w:tplc="A4106C0A">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8D465B9"/>
    <w:multiLevelType w:val="hybridMultilevel"/>
    <w:tmpl w:val="8BDC176E"/>
    <w:lvl w:ilvl="0" w:tplc="882C634A">
      <w:numFmt w:val="bullet"/>
      <w:lvlText w:val="-"/>
      <w:lvlJc w:val="left"/>
      <w:pPr>
        <w:ind w:left="360" w:hanging="360"/>
      </w:pPr>
      <w:rPr>
        <w:rFonts w:ascii="Sennheiser Office" w:eastAsiaTheme="minorHAnsi" w:hAnsi="Sennheiser Office" w:cstheme="minorBidi"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9" w15:restartNumberingAfterBreak="0">
    <w:nsid w:val="39CE5BDE"/>
    <w:multiLevelType w:val="hybridMultilevel"/>
    <w:tmpl w:val="75A254EE"/>
    <w:lvl w:ilvl="0" w:tplc="BBEE48C0">
      <w:numFmt w:val="bullet"/>
      <w:lvlText w:val="-"/>
      <w:lvlJc w:val="left"/>
      <w:pPr>
        <w:ind w:left="720" w:hanging="360"/>
      </w:pPr>
      <w:rPr>
        <w:rFonts w:ascii="Calibri" w:eastAsia="Calibri" w:hAnsi="Calibri" w:cs="Calibr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41DD0580"/>
    <w:multiLevelType w:val="hybridMultilevel"/>
    <w:tmpl w:val="6FCC7182"/>
    <w:lvl w:ilvl="0" w:tplc="293EBB0A">
      <w:start w:val="1"/>
      <w:numFmt w:val="bullet"/>
      <w:lvlText w:val="►"/>
      <w:lvlJc w:val="left"/>
      <w:pPr>
        <w:tabs>
          <w:tab w:val="num" w:pos="720"/>
        </w:tabs>
        <w:ind w:left="720" w:hanging="360"/>
      </w:pPr>
      <w:rPr>
        <w:rFonts w:ascii="Sennheiser Office" w:hAnsi="Sennheiser Office" w:hint="default"/>
      </w:rPr>
    </w:lvl>
    <w:lvl w:ilvl="1" w:tplc="0A0859D0">
      <w:numFmt w:val="bullet"/>
      <w:lvlText w:val="–"/>
      <w:lvlJc w:val="left"/>
      <w:pPr>
        <w:tabs>
          <w:tab w:val="num" w:pos="1440"/>
        </w:tabs>
        <w:ind w:left="1440" w:hanging="360"/>
      </w:pPr>
      <w:rPr>
        <w:rFonts w:ascii="Sennheiser Office" w:hAnsi="Sennheiser Office" w:hint="default"/>
      </w:rPr>
    </w:lvl>
    <w:lvl w:ilvl="2" w:tplc="137A71B6" w:tentative="1">
      <w:start w:val="1"/>
      <w:numFmt w:val="bullet"/>
      <w:lvlText w:val="►"/>
      <w:lvlJc w:val="left"/>
      <w:pPr>
        <w:tabs>
          <w:tab w:val="num" w:pos="2160"/>
        </w:tabs>
        <w:ind w:left="2160" w:hanging="360"/>
      </w:pPr>
      <w:rPr>
        <w:rFonts w:ascii="Sennheiser Office" w:hAnsi="Sennheiser Office" w:hint="default"/>
      </w:rPr>
    </w:lvl>
    <w:lvl w:ilvl="3" w:tplc="CD420D2E" w:tentative="1">
      <w:start w:val="1"/>
      <w:numFmt w:val="bullet"/>
      <w:lvlText w:val="►"/>
      <w:lvlJc w:val="left"/>
      <w:pPr>
        <w:tabs>
          <w:tab w:val="num" w:pos="2880"/>
        </w:tabs>
        <w:ind w:left="2880" w:hanging="360"/>
      </w:pPr>
      <w:rPr>
        <w:rFonts w:ascii="Sennheiser Office" w:hAnsi="Sennheiser Office" w:hint="default"/>
      </w:rPr>
    </w:lvl>
    <w:lvl w:ilvl="4" w:tplc="EAA8ECC4" w:tentative="1">
      <w:start w:val="1"/>
      <w:numFmt w:val="bullet"/>
      <w:lvlText w:val="►"/>
      <w:lvlJc w:val="left"/>
      <w:pPr>
        <w:tabs>
          <w:tab w:val="num" w:pos="3600"/>
        </w:tabs>
        <w:ind w:left="3600" w:hanging="360"/>
      </w:pPr>
      <w:rPr>
        <w:rFonts w:ascii="Sennheiser Office" w:hAnsi="Sennheiser Office" w:hint="default"/>
      </w:rPr>
    </w:lvl>
    <w:lvl w:ilvl="5" w:tplc="CE10FC24" w:tentative="1">
      <w:start w:val="1"/>
      <w:numFmt w:val="bullet"/>
      <w:lvlText w:val="►"/>
      <w:lvlJc w:val="left"/>
      <w:pPr>
        <w:tabs>
          <w:tab w:val="num" w:pos="4320"/>
        </w:tabs>
        <w:ind w:left="4320" w:hanging="360"/>
      </w:pPr>
      <w:rPr>
        <w:rFonts w:ascii="Sennheiser Office" w:hAnsi="Sennheiser Office" w:hint="default"/>
      </w:rPr>
    </w:lvl>
    <w:lvl w:ilvl="6" w:tplc="A0BA7660" w:tentative="1">
      <w:start w:val="1"/>
      <w:numFmt w:val="bullet"/>
      <w:lvlText w:val="►"/>
      <w:lvlJc w:val="left"/>
      <w:pPr>
        <w:tabs>
          <w:tab w:val="num" w:pos="5040"/>
        </w:tabs>
        <w:ind w:left="5040" w:hanging="360"/>
      </w:pPr>
      <w:rPr>
        <w:rFonts w:ascii="Sennheiser Office" w:hAnsi="Sennheiser Office" w:hint="default"/>
      </w:rPr>
    </w:lvl>
    <w:lvl w:ilvl="7" w:tplc="B0565FFA" w:tentative="1">
      <w:start w:val="1"/>
      <w:numFmt w:val="bullet"/>
      <w:lvlText w:val="►"/>
      <w:lvlJc w:val="left"/>
      <w:pPr>
        <w:tabs>
          <w:tab w:val="num" w:pos="5760"/>
        </w:tabs>
        <w:ind w:left="5760" w:hanging="360"/>
      </w:pPr>
      <w:rPr>
        <w:rFonts w:ascii="Sennheiser Office" w:hAnsi="Sennheiser Office" w:hint="default"/>
      </w:rPr>
    </w:lvl>
    <w:lvl w:ilvl="8" w:tplc="58B0AB78" w:tentative="1">
      <w:start w:val="1"/>
      <w:numFmt w:val="bullet"/>
      <w:lvlText w:val="►"/>
      <w:lvlJc w:val="left"/>
      <w:pPr>
        <w:tabs>
          <w:tab w:val="num" w:pos="6480"/>
        </w:tabs>
        <w:ind w:left="6480" w:hanging="360"/>
      </w:pPr>
      <w:rPr>
        <w:rFonts w:ascii="Sennheiser Office" w:hAnsi="Sennheiser Office" w:hint="default"/>
      </w:rPr>
    </w:lvl>
  </w:abstractNum>
  <w:abstractNum w:abstractNumId="11" w15:restartNumberingAfterBreak="0">
    <w:nsid w:val="4C4F2C12"/>
    <w:multiLevelType w:val="hybridMultilevel"/>
    <w:tmpl w:val="DBA84CCA"/>
    <w:lvl w:ilvl="0" w:tplc="6558404A">
      <w:start w:val="1"/>
      <w:numFmt w:val="bullet"/>
      <w:lvlText w:val="•"/>
      <w:lvlJc w:val="left"/>
      <w:pPr>
        <w:tabs>
          <w:tab w:val="num" w:pos="720"/>
        </w:tabs>
        <w:ind w:left="720" w:hanging="360"/>
      </w:pPr>
      <w:rPr>
        <w:rFonts w:ascii="Arial" w:hAnsi="Arial" w:hint="default"/>
      </w:rPr>
    </w:lvl>
    <w:lvl w:ilvl="1" w:tplc="ACEA1CBC" w:tentative="1">
      <w:start w:val="1"/>
      <w:numFmt w:val="bullet"/>
      <w:lvlText w:val="•"/>
      <w:lvlJc w:val="left"/>
      <w:pPr>
        <w:tabs>
          <w:tab w:val="num" w:pos="1440"/>
        </w:tabs>
        <w:ind w:left="1440" w:hanging="360"/>
      </w:pPr>
      <w:rPr>
        <w:rFonts w:ascii="Arial" w:hAnsi="Arial" w:hint="default"/>
      </w:rPr>
    </w:lvl>
    <w:lvl w:ilvl="2" w:tplc="9E081D18" w:tentative="1">
      <w:start w:val="1"/>
      <w:numFmt w:val="bullet"/>
      <w:lvlText w:val="•"/>
      <w:lvlJc w:val="left"/>
      <w:pPr>
        <w:tabs>
          <w:tab w:val="num" w:pos="2160"/>
        </w:tabs>
        <w:ind w:left="2160" w:hanging="360"/>
      </w:pPr>
      <w:rPr>
        <w:rFonts w:ascii="Arial" w:hAnsi="Arial" w:hint="default"/>
      </w:rPr>
    </w:lvl>
    <w:lvl w:ilvl="3" w:tplc="88E2E0C4" w:tentative="1">
      <w:start w:val="1"/>
      <w:numFmt w:val="bullet"/>
      <w:lvlText w:val="•"/>
      <w:lvlJc w:val="left"/>
      <w:pPr>
        <w:tabs>
          <w:tab w:val="num" w:pos="2880"/>
        </w:tabs>
        <w:ind w:left="2880" w:hanging="360"/>
      </w:pPr>
      <w:rPr>
        <w:rFonts w:ascii="Arial" w:hAnsi="Arial" w:hint="default"/>
      </w:rPr>
    </w:lvl>
    <w:lvl w:ilvl="4" w:tplc="5CDE3EB2" w:tentative="1">
      <w:start w:val="1"/>
      <w:numFmt w:val="bullet"/>
      <w:lvlText w:val="•"/>
      <w:lvlJc w:val="left"/>
      <w:pPr>
        <w:tabs>
          <w:tab w:val="num" w:pos="3600"/>
        </w:tabs>
        <w:ind w:left="3600" w:hanging="360"/>
      </w:pPr>
      <w:rPr>
        <w:rFonts w:ascii="Arial" w:hAnsi="Arial" w:hint="default"/>
      </w:rPr>
    </w:lvl>
    <w:lvl w:ilvl="5" w:tplc="A94422B0" w:tentative="1">
      <w:start w:val="1"/>
      <w:numFmt w:val="bullet"/>
      <w:lvlText w:val="•"/>
      <w:lvlJc w:val="left"/>
      <w:pPr>
        <w:tabs>
          <w:tab w:val="num" w:pos="4320"/>
        </w:tabs>
        <w:ind w:left="4320" w:hanging="360"/>
      </w:pPr>
      <w:rPr>
        <w:rFonts w:ascii="Arial" w:hAnsi="Arial" w:hint="default"/>
      </w:rPr>
    </w:lvl>
    <w:lvl w:ilvl="6" w:tplc="3A2618BA" w:tentative="1">
      <w:start w:val="1"/>
      <w:numFmt w:val="bullet"/>
      <w:lvlText w:val="•"/>
      <w:lvlJc w:val="left"/>
      <w:pPr>
        <w:tabs>
          <w:tab w:val="num" w:pos="5040"/>
        </w:tabs>
        <w:ind w:left="5040" w:hanging="360"/>
      </w:pPr>
      <w:rPr>
        <w:rFonts w:ascii="Arial" w:hAnsi="Arial" w:hint="default"/>
      </w:rPr>
    </w:lvl>
    <w:lvl w:ilvl="7" w:tplc="1A9C487C" w:tentative="1">
      <w:start w:val="1"/>
      <w:numFmt w:val="bullet"/>
      <w:lvlText w:val="•"/>
      <w:lvlJc w:val="left"/>
      <w:pPr>
        <w:tabs>
          <w:tab w:val="num" w:pos="5760"/>
        </w:tabs>
        <w:ind w:left="5760" w:hanging="360"/>
      </w:pPr>
      <w:rPr>
        <w:rFonts w:ascii="Arial" w:hAnsi="Arial" w:hint="default"/>
      </w:rPr>
    </w:lvl>
    <w:lvl w:ilvl="8" w:tplc="4F6A08A2" w:tentative="1">
      <w:start w:val="1"/>
      <w:numFmt w:val="bullet"/>
      <w:lvlText w:val="•"/>
      <w:lvlJc w:val="left"/>
      <w:pPr>
        <w:tabs>
          <w:tab w:val="num" w:pos="6480"/>
        </w:tabs>
        <w:ind w:left="6480" w:hanging="360"/>
      </w:pPr>
      <w:rPr>
        <w:rFonts w:ascii="Arial" w:hAnsi="Arial" w:hint="default"/>
      </w:rPr>
    </w:lvl>
  </w:abstractNum>
  <w:abstractNum w:abstractNumId="12" w15:restartNumberingAfterBreak="0">
    <w:nsid w:val="526E0F02"/>
    <w:multiLevelType w:val="hybridMultilevel"/>
    <w:tmpl w:val="1A266434"/>
    <w:lvl w:ilvl="0" w:tplc="FD02FE86">
      <w:start w:val="1"/>
      <w:numFmt w:val="decimal"/>
      <w:lvlText w:val="(%1)"/>
      <w:lvlJc w:val="left"/>
      <w:pPr>
        <w:ind w:left="360" w:hanging="360"/>
      </w:pPr>
      <w:rPr>
        <w:rFonts w:hint="default"/>
        <w:b/>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3" w15:restartNumberingAfterBreak="0">
    <w:nsid w:val="541B61B1"/>
    <w:multiLevelType w:val="hybridMultilevel"/>
    <w:tmpl w:val="01DC9F08"/>
    <w:lvl w:ilvl="0" w:tplc="04070001">
      <w:start w:val="1"/>
      <w:numFmt w:val="bullet"/>
      <w:lvlText w:val=""/>
      <w:lvlJc w:val="left"/>
      <w:pPr>
        <w:ind w:left="720" w:hanging="360"/>
      </w:pPr>
      <w:rPr>
        <w:rFonts w:ascii="Symbol" w:hAnsi="Symbo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59D16A84"/>
    <w:multiLevelType w:val="hybridMultilevel"/>
    <w:tmpl w:val="FFFFFFFF"/>
    <w:lvl w:ilvl="0" w:tplc="25FEEA52">
      <w:start w:val="1"/>
      <w:numFmt w:val="bullet"/>
      <w:lvlText w:val=""/>
      <w:lvlJc w:val="left"/>
      <w:pPr>
        <w:ind w:left="720" w:hanging="360"/>
      </w:pPr>
      <w:rPr>
        <w:rFonts w:ascii="Symbol" w:hAnsi="Symbol" w:hint="default"/>
      </w:rPr>
    </w:lvl>
    <w:lvl w:ilvl="1" w:tplc="0610FD9E">
      <w:start w:val="1"/>
      <w:numFmt w:val="bullet"/>
      <w:lvlText w:val="o"/>
      <w:lvlJc w:val="left"/>
      <w:pPr>
        <w:ind w:left="1440" w:hanging="360"/>
      </w:pPr>
      <w:rPr>
        <w:rFonts w:ascii="Courier New" w:hAnsi="Courier New" w:cs="Times New Roman" w:hint="default"/>
      </w:rPr>
    </w:lvl>
    <w:lvl w:ilvl="2" w:tplc="61043D42">
      <w:start w:val="1"/>
      <w:numFmt w:val="bullet"/>
      <w:lvlText w:val=""/>
      <w:lvlJc w:val="left"/>
      <w:pPr>
        <w:ind w:left="2160" w:hanging="360"/>
      </w:pPr>
      <w:rPr>
        <w:rFonts w:ascii="Wingdings" w:hAnsi="Wingdings" w:hint="default"/>
      </w:rPr>
    </w:lvl>
    <w:lvl w:ilvl="3" w:tplc="948082D8">
      <w:start w:val="1"/>
      <w:numFmt w:val="bullet"/>
      <w:lvlText w:val=""/>
      <w:lvlJc w:val="left"/>
      <w:pPr>
        <w:ind w:left="2880" w:hanging="360"/>
      </w:pPr>
      <w:rPr>
        <w:rFonts w:ascii="Symbol" w:hAnsi="Symbol" w:hint="default"/>
      </w:rPr>
    </w:lvl>
    <w:lvl w:ilvl="4" w:tplc="259C3C2A">
      <w:start w:val="1"/>
      <w:numFmt w:val="bullet"/>
      <w:lvlText w:val="o"/>
      <w:lvlJc w:val="left"/>
      <w:pPr>
        <w:ind w:left="3600" w:hanging="360"/>
      </w:pPr>
      <w:rPr>
        <w:rFonts w:ascii="Courier New" w:hAnsi="Courier New" w:cs="Times New Roman" w:hint="default"/>
      </w:rPr>
    </w:lvl>
    <w:lvl w:ilvl="5" w:tplc="868C094A">
      <w:start w:val="1"/>
      <w:numFmt w:val="bullet"/>
      <w:lvlText w:val=""/>
      <w:lvlJc w:val="left"/>
      <w:pPr>
        <w:ind w:left="4320" w:hanging="360"/>
      </w:pPr>
      <w:rPr>
        <w:rFonts w:ascii="Wingdings" w:hAnsi="Wingdings" w:hint="default"/>
      </w:rPr>
    </w:lvl>
    <w:lvl w:ilvl="6" w:tplc="CB82D9E6">
      <w:start w:val="1"/>
      <w:numFmt w:val="bullet"/>
      <w:lvlText w:val=""/>
      <w:lvlJc w:val="left"/>
      <w:pPr>
        <w:ind w:left="5040" w:hanging="360"/>
      </w:pPr>
      <w:rPr>
        <w:rFonts w:ascii="Symbol" w:hAnsi="Symbol" w:hint="default"/>
      </w:rPr>
    </w:lvl>
    <w:lvl w:ilvl="7" w:tplc="C49631B0">
      <w:start w:val="1"/>
      <w:numFmt w:val="bullet"/>
      <w:lvlText w:val="o"/>
      <w:lvlJc w:val="left"/>
      <w:pPr>
        <w:ind w:left="5760" w:hanging="360"/>
      </w:pPr>
      <w:rPr>
        <w:rFonts w:ascii="Courier New" w:hAnsi="Courier New" w:cs="Times New Roman" w:hint="default"/>
      </w:rPr>
    </w:lvl>
    <w:lvl w:ilvl="8" w:tplc="B5D09FA0">
      <w:start w:val="1"/>
      <w:numFmt w:val="bullet"/>
      <w:lvlText w:val=""/>
      <w:lvlJc w:val="left"/>
      <w:pPr>
        <w:ind w:left="6480" w:hanging="360"/>
      </w:pPr>
      <w:rPr>
        <w:rFonts w:ascii="Wingdings" w:hAnsi="Wingdings" w:hint="default"/>
      </w:rPr>
    </w:lvl>
  </w:abstractNum>
  <w:abstractNum w:abstractNumId="15" w15:restartNumberingAfterBreak="0">
    <w:nsid w:val="5A2D3DBC"/>
    <w:multiLevelType w:val="hybridMultilevel"/>
    <w:tmpl w:val="2AF8D364"/>
    <w:lvl w:ilvl="0" w:tplc="4A18060A">
      <w:start w:val="1"/>
      <w:numFmt w:val="bullet"/>
      <w:lvlText w:val="►"/>
      <w:lvlJc w:val="left"/>
      <w:pPr>
        <w:tabs>
          <w:tab w:val="num" w:pos="720"/>
        </w:tabs>
        <w:ind w:left="720" w:hanging="360"/>
      </w:pPr>
      <w:rPr>
        <w:rFonts w:ascii="Sennheiser Office" w:hAnsi="Sennheiser Office" w:hint="default"/>
      </w:rPr>
    </w:lvl>
    <w:lvl w:ilvl="1" w:tplc="26469B28">
      <w:numFmt w:val="bullet"/>
      <w:lvlText w:val="–"/>
      <w:lvlJc w:val="left"/>
      <w:pPr>
        <w:tabs>
          <w:tab w:val="num" w:pos="1440"/>
        </w:tabs>
        <w:ind w:left="1440" w:hanging="360"/>
      </w:pPr>
      <w:rPr>
        <w:rFonts w:ascii="Sennheiser Office" w:hAnsi="Sennheiser Office" w:hint="default"/>
      </w:rPr>
    </w:lvl>
    <w:lvl w:ilvl="2" w:tplc="E250BB1A" w:tentative="1">
      <w:start w:val="1"/>
      <w:numFmt w:val="bullet"/>
      <w:lvlText w:val="►"/>
      <w:lvlJc w:val="left"/>
      <w:pPr>
        <w:tabs>
          <w:tab w:val="num" w:pos="2160"/>
        </w:tabs>
        <w:ind w:left="2160" w:hanging="360"/>
      </w:pPr>
      <w:rPr>
        <w:rFonts w:ascii="Sennheiser Office" w:hAnsi="Sennheiser Office" w:hint="default"/>
      </w:rPr>
    </w:lvl>
    <w:lvl w:ilvl="3" w:tplc="8B3ADA2E" w:tentative="1">
      <w:start w:val="1"/>
      <w:numFmt w:val="bullet"/>
      <w:lvlText w:val="►"/>
      <w:lvlJc w:val="left"/>
      <w:pPr>
        <w:tabs>
          <w:tab w:val="num" w:pos="2880"/>
        </w:tabs>
        <w:ind w:left="2880" w:hanging="360"/>
      </w:pPr>
      <w:rPr>
        <w:rFonts w:ascii="Sennheiser Office" w:hAnsi="Sennheiser Office" w:hint="default"/>
      </w:rPr>
    </w:lvl>
    <w:lvl w:ilvl="4" w:tplc="CA2EF890" w:tentative="1">
      <w:start w:val="1"/>
      <w:numFmt w:val="bullet"/>
      <w:lvlText w:val="►"/>
      <w:lvlJc w:val="left"/>
      <w:pPr>
        <w:tabs>
          <w:tab w:val="num" w:pos="3600"/>
        </w:tabs>
        <w:ind w:left="3600" w:hanging="360"/>
      </w:pPr>
      <w:rPr>
        <w:rFonts w:ascii="Sennheiser Office" w:hAnsi="Sennheiser Office" w:hint="default"/>
      </w:rPr>
    </w:lvl>
    <w:lvl w:ilvl="5" w:tplc="319EEF0A" w:tentative="1">
      <w:start w:val="1"/>
      <w:numFmt w:val="bullet"/>
      <w:lvlText w:val="►"/>
      <w:lvlJc w:val="left"/>
      <w:pPr>
        <w:tabs>
          <w:tab w:val="num" w:pos="4320"/>
        </w:tabs>
        <w:ind w:left="4320" w:hanging="360"/>
      </w:pPr>
      <w:rPr>
        <w:rFonts w:ascii="Sennheiser Office" w:hAnsi="Sennheiser Office" w:hint="default"/>
      </w:rPr>
    </w:lvl>
    <w:lvl w:ilvl="6" w:tplc="F73C3E44" w:tentative="1">
      <w:start w:val="1"/>
      <w:numFmt w:val="bullet"/>
      <w:lvlText w:val="►"/>
      <w:lvlJc w:val="left"/>
      <w:pPr>
        <w:tabs>
          <w:tab w:val="num" w:pos="5040"/>
        </w:tabs>
        <w:ind w:left="5040" w:hanging="360"/>
      </w:pPr>
      <w:rPr>
        <w:rFonts w:ascii="Sennheiser Office" w:hAnsi="Sennheiser Office" w:hint="default"/>
      </w:rPr>
    </w:lvl>
    <w:lvl w:ilvl="7" w:tplc="1144B2FC" w:tentative="1">
      <w:start w:val="1"/>
      <w:numFmt w:val="bullet"/>
      <w:lvlText w:val="►"/>
      <w:lvlJc w:val="left"/>
      <w:pPr>
        <w:tabs>
          <w:tab w:val="num" w:pos="5760"/>
        </w:tabs>
        <w:ind w:left="5760" w:hanging="360"/>
      </w:pPr>
      <w:rPr>
        <w:rFonts w:ascii="Sennheiser Office" w:hAnsi="Sennheiser Office" w:hint="default"/>
      </w:rPr>
    </w:lvl>
    <w:lvl w:ilvl="8" w:tplc="FF086ABC" w:tentative="1">
      <w:start w:val="1"/>
      <w:numFmt w:val="bullet"/>
      <w:lvlText w:val="►"/>
      <w:lvlJc w:val="left"/>
      <w:pPr>
        <w:tabs>
          <w:tab w:val="num" w:pos="6480"/>
        </w:tabs>
        <w:ind w:left="6480" w:hanging="360"/>
      </w:pPr>
      <w:rPr>
        <w:rFonts w:ascii="Sennheiser Office" w:hAnsi="Sennheiser Office" w:hint="default"/>
      </w:rPr>
    </w:lvl>
  </w:abstractNum>
  <w:abstractNum w:abstractNumId="16" w15:restartNumberingAfterBreak="0">
    <w:nsid w:val="5BF471B5"/>
    <w:multiLevelType w:val="multilevel"/>
    <w:tmpl w:val="EBF84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656175CA"/>
    <w:multiLevelType w:val="multilevel"/>
    <w:tmpl w:val="17741D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6F612AD2"/>
    <w:multiLevelType w:val="multilevel"/>
    <w:tmpl w:val="FE408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7B1C3107"/>
    <w:multiLevelType w:val="multilevel"/>
    <w:tmpl w:val="355C7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7DC828BF"/>
    <w:multiLevelType w:val="hybridMultilevel"/>
    <w:tmpl w:val="BE74FA0A"/>
    <w:lvl w:ilvl="0" w:tplc="E4BC7F56">
      <w:start w:val="1"/>
      <w:numFmt w:val="bullet"/>
      <w:lvlText w:val="•"/>
      <w:lvlJc w:val="left"/>
      <w:pPr>
        <w:tabs>
          <w:tab w:val="num" w:pos="720"/>
        </w:tabs>
        <w:ind w:left="720" w:hanging="360"/>
      </w:pPr>
      <w:rPr>
        <w:rFonts w:ascii="Arial" w:hAnsi="Arial" w:hint="default"/>
      </w:rPr>
    </w:lvl>
    <w:lvl w:ilvl="1" w:tplc="73E47270" w:tentative="1">
      <w:start w:val="1"/>
      <w:numFmt w:val="bullet"/>
      <w:lvlText w:val="•"/>
      <w:lvlJc w:val="left"/>
      <w:pPr>
        <w:tabs>
          <w:tab w:val="num" w:pos="1440"/>
        </w:tabs>
        <w:ind w:left="1440" w:hanging="360"/>
      </w:pPr>
      <w:rPr>
        <w:rFonts w:ascii="Arial" w:hAnsi="Arial" w:hint="default"/>
      </w:rPr>
    </w:lvl>
    <w:lvl w:ilvl="2" w:tplc="BDF049BE" w:tentative="1">
      <w:start w:val="1"/>
      <w:numFmt w:val="bullet"/>
      <w:lvlText w:val="•"/>
      <w:lvlJc w:val="left"/>
      <w:pPr>
        <w:tabs>
          <w:tab w:val="num" w:pos="2160"/>
        </w:tabs>
        <w:ind w:left="2160" w:hanging="360"/>
      </w:pPr>
      <w:rPr>
        <w:rFonts w:ascii="Arial" w:hAnsi="Arial" w:hint="default"/>
      </w:rPr>
    </w:lvl>
    <w:lvl w:ilvl="3" w:tplc="8BC80E34" w:tentative="1">
      <w:start w:val="1"/>
      <w:numFmt w:val="bullet"/>
      <w:lvlText w:val="•"/>
      <w:lvlJc w:val="left"/>
      <w:pPr>
        <w:tabs>
          <w:tab w:val="num" w:pos="2880"/>
        </w:tabs>
        <w:ind w:left="2880" w:hanging="360"/>
      </w:pPr>
      <w:rPr>
        <w:rFonts w:ascii="Arial" w:hAnsi="Arial" w:hint="default"/>
      </w:rPr>
    </w:lvl>
    <w:lvl w:ilvl="4" w:tplc="2C262518" w:tentative="1">
      <w:start w:val="1"/>
      <w:numFmt w:val="bullet"/>
      <w:lvlText w:val="•"/>
      <w:lvlJc w:val="left"/>
      <w:pPr>
        <w:tabs>
          <w:tab w:val="num" w:pos="3600"/>
        </w:tabs>
        <w:ind w:left="3600" w:hanging="360"/>
      </w:pPr>
      <w:rPr>
        <w:rFonts w:ascii="Arial" w:hAnsi="Arial" w:hint="default"/>
      </w:rPr>
    </w:lvl>
    <w:lvl w:ilvl="5" w:tplc="5E962A46" w:tentative="1">
      <w:start w:val="1"/>
      <w:numFmt w:val="bullet"/>
      <w:lvlText w:val="•"/>
      <w:lvlJc w:val="left"/>
      <w:pPr>
        <w:tabs>
          <w:tab w:val="num" w:pos="4320"/>
        </w:tabs>
        <w:ind w:left="4320" w:hanging="360"/>
      </w:pPr>
      <w:rPr>
        <w:rFonts w:ascii="Arial" w:hAnsi="Arial" w:hint="default"/>
      </w:rPr>
    </w:lvl>
    <w:lvl w:ilvl="6" w:tplc="2FE6FD2E" w:tentative="1">
      <w:start w:val="1"/>
      <w:numFmt w:val="bullet"/>
      <w:lvlText w:val="•"/>
      <w:lvlJc w:val="left"/>
      <w:pPr>
        <w:tabs>
          <w:tab w:val="num" w:pos="5040"/>
        </w:tabs>
        <w:ind w:left="5040" w:hanging="360"/>
      </w:pPr>
      <w:rPr>
        <w:rFonts w:ascii="Arial" w:hAnsi="Arial" w:hint="default"/>
      </w:rPr>
    </w:lvl>
    <w:lvl w:ilvl="7" w:tplc="57747230" w:tentative="1">
      <w:start w:val="1"/>
      <w:numFmt w:val="bullet"/>
      <w:lvlText w:val="•"/>
      <w:lvlJc w:val="left"/>
      <w:pPr>
        <w:tabs>
          <w:tab w:val="num" w:pos="5760"/>
        </w:tabs>
        <w:ind w:left="5760" w:hanging="360"/>
      </w:pPr>
      <w:rPr>
        <w:rFonts w:ascii="Arial" w:hAnsi="Arial" w:hint="default"/>
      </w:rPr>
    </w:lvl>
    <w:lvl w:ilvl="8" w:tplc="2CEEECE0"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7E0D1A00"/>
    <w:multiLevelType w:val="multilevel"/>
    <w:tmpl w:val="3E386B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862136327">
    <w:abstractNumId w:val="5"/>
  </w:num>
  <w:num w:numId="2" w16cid:durableId="959536284">
    <w:abstractNumId w:val="2"/>
  </w:num>
  <w:num w:numId="3" w16cid:durableId="1875190637">
    <w:abstractNumId w:val="21"/>
  </w:num>
  <w:num w:numId="4" w16cid:durableId="1569532285">
    <w:abstractNumId w:val="4"/>
  </w:num>
  <w:num w:numId="5" w16cid:durableId="402684245">
    <w:abstractNumId w:val="17"/>
  </w:num>
  <w:num w:numId="6" w16cid:durableId="1481533897">
    <w:abstractNumId w:val="8"/>
  </w:num>
  <w:num w:numId="7" w16cid:durableId="134220057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56646753">
    <w:abstractNumId w:val="1"/>
  </w:num>
  <w:num w:numId="9" w16cid:durableId="530651212">
    <w:abstractNumId w:val="13"/>
  </w:num>
  <w:num w:numId="10" w16cid:durableId="667560738">
    <w:abstractNumId w:val="0"/>
  </w:num>
  <w:num w:numId="11" w16cid:durableId="199903759">
    <w:abstractNumId w:val="6"/>
  </w:num>
  <w:num w:numId="12" w16cid:durableId="182941998">
    <w:abstractNumId w:val="14"/>
  </w:num>
  <w:num w:numId="13" w16cid:durableId="1016495458">
    <w:abstractNumId w:val="20"/>
  </w:num>
  <w:num w:numId="14" w16cid:durableId="791023249">
    <w:abstractNumId w:val="3"/>
  </w:num>
  <w:num w:numId="15" w16cid:durableId="1312952313">
    <w:abstractNumId w:val="15"/>
  </w:num>
  <w:num w:numId="16" w16cid:durableId="343945570">
    <w:abstractNumId w:val="10"/>
  </w:num>
  <w:num w:numId="17" w16cid:durableId="764377854">
    <w:abstractNumId w:val="9"/>
  </w:num>
  <w:num w:numId="18" w16cid:durableId="724063374">
    <w:abstractNumId w:val="7"/>
  </w:num>
  <w:num w:numId="19" w16cid:durableId="972294574">
    <w:abstractNumId w:val="11"/>
  </w:num>
  <w:num w:numId="20" w16cid:durableId="881402704">
    <w:abstractNumId w:val="12"/>
  </w:num>
  <w:num w:numId="21" w16cid:durableId="1838837693">
    <w:abstractNumId w:val="16"/>
  </w:num>
  <w:num w:numId="22" w16cid:durableId="1800103737">
    <w:abstractNumId w:val="19"/>
  </w:num>
  <w:num w:numId="23" w16cid:durableId="828402531">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TrueTypeFonts/>
  <w:bordersDoNotSurroundHeader/>
  <w:bordersDoNotSurroundFooter/>
  <w:hideSpellingErrors/>
  <w:hideGrammaticalErrors/>
  <w:proofState w:spelling="clean"/>
  <w:defaultTabStop w:val="2835"/>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sbQwMDcyMDU1MDMyMzJW0lEKTi0uzszPAykwrAUAs1I+6CwAAAA="/>
  </w:docVars>
  <w:rsids>
    <w:rsidRoot w:val="00CA1EB9"/>
    <w:rsid w:val="000003EA"/>
    <w:rsid w:val="0000126A"/>
    <w:rsid w:val="00001645"/>
    <w:rsid w:val="00001A95"/>
    <w:rsid w:val="0000231B"/>
    <w:rsid w:val="00002546"/>
    <w:rsid w:val="00002740"/>
    <w:rsid w:val="00003751"/>
    <w:rsid w:val="00005CEA"/>
    <w:rsid w:val="00007BB7"/>
    <w:rsid w:val="00010568"/>
    <w:rsid w:val="0001121F"/>
    <w:rsid w:val="000134D7"/>
    <w:rsid w:val="00013BE5"/>
    <w:rsid w:val="00014BCA"/>
    <w:rsid w:val="0001617F"/>
    <w:rsid w:val="0001632B"/>
    <w:rsid w:val="0001676E"/>
    <w:rsid w:val="0002118A"/>
    <w:rsid w:val="00021722"/>
    <w:rsid w:val="000235F6"/>
    <w:rsid w:val="00023B34"/>
    <w:rsid w:val="000243F8"/>
    <w:rsid w:val="0002770F"/>
    <w:rsid w:val="00027847"/>
    <w:rsid w:val="00030BB3"/>
    <w:rsid w:val="00031695"/>
    <w:rsid w:val="00032C14"/>
    <w:rsid w:val="00034424"/>
    <w:rsid w:val="00035A74"/>
    <w:rsid w:val="00036513"/>
    <w:rsid w:val="00036CB9"/>
    <w:rsid w:val="00037D47"/>
    <w:rsid w:val="00041223"/>
    <w:rsid w:val="0004301F"/>
    <w:rsid w:val="000451AC"/>
    <w:rsid w:val="00046898"/>
    <w:rsid w:val="00047D6A"/>
    <w:rsid w:val="000515F9"/>
    <w:rsid w:val="00051BEE"/>
    <w:rsid w:val="00052598"/>
    <w:rsid w:val="000534CD"/>
    <w:rsid w:val="0005355D"/>
    <w:rsid w:val="00053EB3"/>
    <w:rsid w:val="00055219"/>
    <w:rsid w:val="000569C8"/>
    <w:rsid w:val="000604EB"/>
    <w:rsid w:val="00060BEE"/>
    <w:rsid w:val="0006221A"/>
    <w:rsid w:val="00062A68"/>
    <w:rsid w:val="000650C7"/>
    <w:rsid w:val="000656E0"/>
    <w:rsid w:val="00066E62"/>
    <w:rsid w:val="00071D44"/>
    <w:rsid w:val="00072BB8"/>
    <w:rsid w:val="00073024"/>
    <w:rsid w:val="00073B97"/>
    <w:rsid w:val="00074D5A"/>
    <w:rsid w:val="00077B82"/>
    <w:rsid w:val="00082526"/>
    <w:rsid w:val="000845EB"/>
    <w:rsid w:val="000850F9"/>
    <w:rsid w:val="00086BC7"/>
    <w:rsid w:val="00087720"/>
    <w:rsid w:val="00090449"/>
    <w:rsid w:val="00090721"/>
    <w:rsid w:val="00092366"/>
    <w:rsid w:val="00093230"/>
    <w:rsid w:val="0009384F"/>
    <w:rsid w:val="00095C55"/>
    <w:rsid w:val="00095FEA"/>
    <w:rsid w:val="000966AE"/>
    <w:rsid w:val="00096A95"/>
    <w:rsid w:val="00097AB8"/>
    <w:rsid w:val="000A054A"/>
    <w:rsid w:val="000A22B8"/>
    <w:rsid w:val="000A294B"/>
    <w:rsid w:val="000A3EB4"/>
    <w:rsid w:val="000A4A99"/>
    <w:rsid w:val="000A4B1C"/>
    <w:rsid w:val="000A4FA6"/>
    <w:rsid w:val="000A503B"/>
    <w:rsid w:val="000A7058"/>
    <w:rsid w:val="000B0C88"/>
    <w:rsid w:val="000B16C2"/>
    <w:rsid w:val="000B2712"/>
    <w:rsid w:val="000B32B9"/>
    <w:rsid w:val="000B5098"/>
    <w:rsid w:val="000C07FC"/>
    <w:rsid w:val="000C1C9D"/>
    <w:rsid w:val="000C2AD8"/>
    <w:rsid w:val="000C3C6E"/>
    <w:rsid w:val="000C4063"/>
    <w:rsid w:val="000D07C3"/>
    <w:rsid w:val="000D0A19"/>
    <w:rsid w:val="000D27D7"/>
    <w:rsid w:val="000D371E"/>
    <w:rsid w:val="000D57DF"/>
    <w:rsid w:val="000D5AF5"/>
    <w:rsid w:val="000E0C31"/>
    <w:rsid w:val="000E12A7"/>
    <w:rsid w:val="000E14DC"/>
    <w:rsid w:val="000E2544"/>
    <w:rsid w:val="000E2869"/>
    <w:rsid w:val="000E2BFF"/>
    <w:rsid w:val="000E2DCD"/>
    <w:rsid w:val="000E3859"/>
    <w:rsid w:val="000E558A"/>
    <w:rsid w:val="000E5598"/>
    <w:rsid w:val="000E735B"/>
    <w:rsid w:val="000E7A92"/>
    <w:rsid w:val="000F003F"/>
    <w:rsid w:val="000F0523"/>
    <w:rsid w:val="000F0A91"/>
    <w:rsid w:val="000F0AAD"/>
    <w:rsid w:val="000F1105"/>
    <w:rsid w:val="000F1B7D"/>
    <w:rsid w:val="000F26FA"/>
    <w:rsid w:val="000F311E"/>
    <w:rsid w:val="000F391C"/>
    <w:rsid w:val="000F4A0D"/>
    <w:rsid w:val="000F51B6"/>
    <w:rsid w:val="000F5FA7"/>
    <w:rsid w:val="000F6DA0"/>
    <w:rsid w:val="000F712D"/>
    <w:rsid w:val="000F7D79"/>
    <w:rsid w:val="000F7E49"/>
    <w:rsid w:val="00100EE1"/>
    <w:rsid w:val="00101C6B"/>
    <w:rsid w:val="001030EE"/>
    <w:rsid w:val="00103278"/>
    <w:rsid w:val="00103AA6"/>
    <w:rsid w:val="00104A25"/>
    <w:rsid w:val="001103C9"/>
    <w:rsid w:val="00110939"/>
    <w:rsid w:val="00111FC0"/>
    <w:rsid w:val="00112C35"/>
    <w:rsid w:val="00113704"/>
    <w:rsid w:val="001142F7"/>
    <w:rsid w:val="00115425"/>
    <w:rsid w:val="001159DF"/>
    <w:rsid w:val="0011647C"/>
    <w:rsid w:val="00117457"/>
    <w:rsid w:val="00120D59"/>
    <w:rsid w:val="00121501"/>
    <w:rsid w:val="00121AAC"/>
    <w:rsid w:val="00122B86"/>
    <w:rsid w:val="001239BF"/>
    <w:rsid w:val="00124508"/>
    <w:rsid w:val="001250E8"/>
    <w:rsid w:val="001255AA"/>
    <w:rsid w:val="0012605D"/>
    <w:rsid w:val="001274C0"/>
    <w:rsid w:val="0013050D"/>
    <w:rsid w:val="001305C3"/>
    <w:rsid w:val="0013086F"/>
    <w:rsid w:val="00131C28"/>
    <w:rsid w:val="00132928"/>
    <w:rsid w:val="00133565"/>
    <w:rsid w:val="00133894"/>
    <w:rsid w:val="001341F0"/>
    <w:rsid w:val="001345C1"/>
    <w:rsid w:val="00134E60"/>
    <w:rsid w:val="00135A64"/>
    <w:rsid w:val="0013610C"/>
    <w:rsid w:val="00136E50"/>
    <w:rsid w:val="00137288"/>
    <w:rsid w:val="00137782"/>
    <w:rsid w:val="0014006E"/>
    <w:rsid w:val="0014010A"/>
    <w:rsid w:val="00140685"/>
    <w:rsid w:val="00140778"/>
    <w:rsid w:val="00140ABC"/>
    <w:rsid w:val="00141EE7"/>
    <w:rsid w:val="00143201"/>
    <w:rsid w:val="001446E2"/>
    <w:rsid w:val="001449F3"/>
    <w:rsid w:val="00151293"/>
    <w:rsid w:val="001516AF"/>
    <w:rsid w:val="00151997"/>
    <w:rsid w:val="00152916"/>
    <w:rsid w:val="00152FA9"/>
    <w:rsid w:val="00155736"/>
    <w:rsid w:val="00157A53"/>
    <w:rsid w:val="00161E89"/>
    <w:rsid w:val="001624CA"/>
    <w:rsid w:val="00162832"/>
    <w:rsid w:val="0016309D"/>
    <w:rsid w:val="00163911"/>
    <w:rsid w:val="00163E4D"/>
    <w:rsid w:val="00164113"/>
    <w:rsid w:val="00165302"/>
    <w:rsid w:val="0016666F"/>
    <w:rsid w:val="0016778C"/>
    <w:rsid w:val="00170244"/>
    <w:rsid w:val="0017217E"/>
    <w:rsid w:val="001747E2"/>
    <w:rsid w:val="00175CF7"/>
    <w:rsid w:val="0017710D"/>
    <w:rsid w:val="00177298"/>
    <w:rsid w:val="001772AE"/>
    <w:rsid w:val="00177338"/>
    <w:rsid w:val="00180A88"/>
    <w:rsid w:val="00182BE1"/>
    <w:rsid w:val="00183B1E"/>
    <w:rsid w:val="00186350"/>
    <w:rsid w:val="00191208"/>
    <w:rsid w:val="00192D4D"/>
    <w:rsid w:val="00192EBC"/>
    <w:rsid w:val="0019570D"/>
    <w:rsid w:val="0019589C"/>
    <w:rsid w:val="0019613F"/>
    <w:rsid w:val="00196190"/>
    <w:rsid w:val="00196886"/>
    <w:rsid w:val="00196BDC"/>
    <w:rsid w:val="00197815"/>
    <w:rsid w:val="001A038A"/>
    <w:rsid w:val="001A0DC0"/>
    <w:rsid w:val="001A1453"/>
    <w:rsid w:val="001A1730"/>
    <w:rsid w:val="001A18C6"/>
    <w:rsid w:val="001A1FAA"/>
    <w:rsid w:val="001A4557"/>
    <w:rsid w:val="001A49F4"/>
    <w:rsid w:val="001A5A7D"/>
    <w:rsid w:val="001A6ABB"/>
    <w:rsid w:val="001A6C7D"/>
    <w:rsid w:val="001A6D46"/>
    <w:rsid w:val="001A6DF3"/>
    <w:rsid w:val="001B1A53"/>
    <w:rsid w:val="001B1C9D"/>
    <w:rsid w:val="001B46A8"/>
    <w:rsid w:val="001B4B52"/>
    <w:rsid w:val="001B503F"/>
    <w:rsid w:val="001B6419"/>
    <w:rsid w:val="001B6B94"/>
    <w:rsid w:val="001B7054"/>
    <w:rsid w:val="001C00CF"/>
    <w:rsid w:val="001C33DE"/>
    <w:rsid w:val="001C364F"/>
    <w:rsid w:val="001C63D8"/>
    <w:rsid w:val="001C7655"/>
    <w:rsid w:val="001C7E14"/>
    <w:rsid w:val="001D04D0"/>
    <w:rsid w:val="001D0994"/>
    <w:rsid w:val="001D09BE"/>
    <w:rsid w:val="001D10CD"/>
    <w:rsid w:val="001D1D5B"/>
    <w:rsid w:val="001D2AE1"/>
    <w:rsid w:val="001D4E25"/>
    <w:rsid w:val="001D6D45"/>
    <w:rsid w:val="001D6D56"/>
    <w:rsid w:val="001E0C8F"/>
    <w:rsid w:val="001E2F7C"/>
    <w:rsid w:val="001E766D"/>
    <w:rsid w:val="001E7E13"/>
    <w:rsid w:val="001F2DE6"/>
    <w:rsid w:val="001F2EA0"/>
    <w:rsid w:val="001F3001"/>
    <w:rsid w:val="001F61FF"/>
    <w:rsid w:val="00200035"/>
    <w:rsid w:val="002008AB"/>
    <w:rsid w:val="00202E39"/>
    <w:rsid w:val="00203C58"/>
    <w:rsid w:val="002057CE"/>
    <w:rsid w:val="00205AD4"/>
    <w:rsid w:val="00206A1D"/>
    <w:rsid w:val="00206F4A"/>
    <w:rsid w:val="002075EF"/>
    <w:rsid w:val="00207CA3"/>
    <w:rsid w:val="00210160"/>
    <w:rsid w:val="0021229B"/>
    <w:rsid w:val="00213B6E"/>
    <w:rsid w:val="00214801"/>
    <w:rsid w:val="00215005"/>
    <w:rsid w:val="00215608"/>
    <w:rsid w:val="00215E87"/>
    <w:rsid w:val="002166C9"/>
    <w:rsid w:val="00220233"/>
    <w:rsid w:val="002206C4"/>
    <w:rsid w:val="002209F3"/>
    <w:rsid w:val="00221B1F"/>
    <w:rsid w:val="00222C39"/>
    <w:rsid w:val="002247E9"/>
    <w:rsid w:val="00224A1D"/>
    <w:rsid w:val="00225A83"/>
    <w:rsid w:val="002264AF"/>
    <w:rsid w:val="00227320"/>
    <w:rsid w:val="0023030F"/>
    <w:rsid w:val="002303B5"/>
    <w:rsid w:val="00231A93"/>
    <w:rsid w:val="002332F1"/>
    <w:rsid w:val="00235506"/>
    <w:rsid w:val="0023560A"/>
    <w:rsid w:val="002356E0"/>
    <w:rsid w:val="00235C08"/>
    <w:rsid w:val="0023694B"/>
    <w:rsid w:val="0023732A"/>
    <w:rsid w:val="002409B4"/>
    <w:rsid w:val="00241C5C"/>
    <w:rsid w:val="002427FA"/>
    <w:rsid w:val="00242821"/>
    <w:rsid w:val="0024507A"/>
    <w:rsid w:val="00245322"/>
    <w:rsid w:val="002465AA"/>
    <w:rsid w:val="00246854"/>
    <w:rsid w:val="00246E1F"/>
    <w:rsid w:val="00247165"/>
    <w:rsid w:val="00247541"/>
    <w:rsid w:val="002502A3"/>
    <w:rsid w:val="0025223B"/>
    <w:rsid w:val="00252C7D"/>
    <w:rsid w:val="00253932"/>
    <w:rsid w:val="00255483"/>
    <w:rsid w:val="00255F8D"/>
    <w:rsid w:val="0025627B"/>
    <w:rsid w:val="00256B0B"/>
    <w:rsid w:val="00257E72"/>
    <w:rsid w:val="00261AE3"/>
    <w:rsid w:val="00261E42"/>
    <w:rsid w:val="00262172"/>
    <w:rsid w:val="002628F4"/>
    <w:rsid w:val="00263539"/>
    <w:rsid w:val="00263E6A"/>
    <w:rsid w:val="002649A6"/>
    <w:rsid w:val="00264A0D"/>
    <w:rsid w:val="002663B0"/>
    <w:rsid w:val="00266858"/>
    <w:rsid w:val="00267D2D"/>
    <w:rsid w:val="00270503"/>
    <w:rsid w:val="00270B4A"/>
    <w:rsid w:val="00271795"/>
    <w:rsid w:val="00271FA0"/>
    <w:rsid w:val="002730C4"/>
    <w:rsid w:val="00274323"/>
    <w:rsid w:val="00276C58"/>
    <w:rsid w:val="002777BE"/>
    <w:rsid w:val="00277CC7"/>
    <w:rsid w:val="00280603"/>
    <w:rsid w:val="00282A73"/>
    <w:rsid w:val="00282A8D"/>
    <w:rsid w:val="002834AA"/>
    <w:rsid w:val="00284363"/>
    <w:rsid w:val="002849F1"/>
    <w:rsid w:val="002856C8"/>
    <w:rsid w:val="0028642E"/>
    <w:rsid w:val="00286F89"/>
    <w:rsid w:val="002903D3"/>
    <w:rsid w:val="002917A2"/>
    <w:rsid w:val="00294206"/>
    <w:rsid w:val="00296736"/>
    <w:rsid w:val="0029763E"/>
    <w:rsid w:val="002A0160"/>
    <w:rsid w:val="002A1F80"/>
    <w:rsid w:val="002A24D0"/>
    <w:rsid w:val="002A34ED"/>
    <w:rsid w:val="002A3AF3"/>
    <w:rsid w:val="002A3F60"/>
    <w:rsid w:val="002A49A7"/>
    <w:rsid w:val="002A54F5"/>
    <w:rsid w:val="002A75C3"/>
    <w:rsid w:val="002B0455"/>
    <w:rsid w:val="002B072B"/>
    <w:rsid w:val="002B14F8"/>
    <w:rsid w:val="002B1E22"/>
    <w:rsid w:val="002B228B"/>
    <w:rsid w:val="002B2C0C"/>
    <w:rsid w:val="002B309D"/>
    <w:rsid w:val="002B357B"/>
    <w:rsid w:val="002B4D35"/>
    <w:rsid w:val="002B56E7"/>
    <w:rsid w:val="002B7498"/>
    <w:rsid w:val="002B75CB"/>
    <w:rsid w:val="002C10B6"/>
    <w:rsid w:val="002C136E"/>
    <w:rsid w:val="002C141A"/>
    <w:rsid w:val="002C1571"/>
    <w:rsid w:val="002C4738"/>
    <w:rsid w:val="002C5251"/>
    <w:rsid w:val="002C6F4D"/>
    <w:rsid w:val="002C7064"/>
    <w:rsid w:val="002D0C8F"/>
    <w:rsid w:val="002D11A8"/>
    <w:rsid w:val="002D1237"/>
    <w:rsid w:val="002D32E4"/>
    <w:rsid w:val="002D495C"/>
    <w:rsid w:val="002D6BD2"/>
    <w:rsid w:val="002D7031"/>
    <w:rsid w:val="002E1879"/>
    <w:rsid w:val="002E2717"/>
    <w:rsid w:val="002E2DA1"/>
    <w:rsid w:val="002E3E3C"/>
    <w:rsid w:val="002E5827"/>
    <w:rsid w:val="002E6AC4"/>
    <w:rsid w:val="002E7193"/>
    <w:rsid w:val="002E7CBD"/>
    <w:rsid w:val="002F1F6D"/>
    <w:rsid w:val="002F3A8F"/>
    <w:rsid w:val="002F5199"/>
    <w:rsid w:val="002F5A14"/>
    <w:rsid w:val="002F6C5E"/>
    <w:rsid w:val="003009D4"/>
    <w:rsid w:val="00305B63"/>
    <w:rsid w:val="003079CC"/>
    <w:rsid w:val="0031039A"/>
    <w:rsid w:val="00311C6F"/>
    <w:rsid w:val="0031278A"/>
    <w:rsid w:val="003134C3"/>
    <w:rsid w:val="00316C8D"/>
    <w:rsid w:val="00316EE8"/>
    <w:rsid w:val="00317F3B"/>
    <w:rsid w:val="00320EA4"/>
    <w:rsid w:val="00320F5A"/>
    <w:rsid w:val="00321324"/>
    <w:rsid w:val="003222F5"/>
    <w:rsid w:val="00323587"/>
    <w:rsid w:val="00324808"/>
    <w:rsid w:val="00324859"/>
    <w:rsid w:val="00325EDC"/>
    <w:rsid w:val="00326FB8"/>
    <w:rsid w:val="003275FC"/>
    <w:rsid w:val="00330111"/>
    <w:rsid w:val="00331D69"/>
    <w:rsid w:val="003330DE"/>
    <w:rsid w:val="003332AA"/>
    <w:rsid w:val="00334CD0"/>
    <w:rsid w:val="00336F76"/>
    <w:rsid w:val="00337412"/>
    <w:rsid w:val="00337729"/>
    <w:rsid w:val="00346D4C"/>
    <w:rsid w:val="003477FA"/>
    <w:rsid w:val="00347E60"/>
    <w:rsid w:val="00350556"/>
    <w:rsid w:val="00351B40"/>
    <w:rsid w:val="003524A7"/>
    <w:rsid w:val="00354AF9"/>
    <w:rsid w:val="00355A94"/>
    <w:rsid w:val="003565AB"/>
    <w:rsid w:val="003608CF"/>
    <w:rsid w:val="003616CF"/>
    <w:rsid w:val="00362262"/>
    <w:rsid w:val="0036270E"/>
    <w:rsid w:val="00362C3E"/>
    <w:rsid w:val="0036480A"/>
    <w:rsid w:val="00364B71"/>
    <w:rsid w:val="00364D9F"/>
    <w:rsid w:val="003654ED"/>
    <w:rsid w:val="003672A9"/>
    <w:rsid w:val="003673FF"/>
    <w:rsid w:val="003708EA"/>
    <w:rsid w:val="00372321"/>
    <w:rsid w:val="00373ED6"/>
    <w:rsid w:val="00373F92"/>
    <w:rsid w:val="00374E91"/>
    <w:rsid w:val="00375ACD"/>
    <w:rsid w:val="003803FD"/>
    <w:rsid w:val="00380A0F"/>
    <w:rsid w:val="003817C6"/>
    <w:rsid w:val="00382FF4"/>
    <w:rsid w:val="003831BB"/>
    <w:rsid w:val="00384EF0"/>
    <w:rsid w:val="0038582D"/>
    <w:rsid w:val="0038583A"/>
    <w:rsid w:val="00385C82"/>
    <w:rsid w:val="00386EF4"/>
    <w:rsid w:val="00387600"/>
    <w:rsid w:val="00387744"/>
    <w:rsid w:val="00391801"/>
    <w:rsid w:val="00392136"/>
    <w:rsid w:val="00392F5B"/>
    <w:rsid w:val="0039411C"/>
    <w:rsid w:val="00394C88"/>
    <w:rsid w:val="00394E13"/>
    <w:rsid w:val="003A0BE8"/>
    <w:rsid w:val="003A26C2"/>
    <w:rsid w:val="003A3089"/>
    <w:rsid w:val="003A40D9"/>
    <w:rsid w:val="003A4922"/>
    <w:rsid w:val="003A4BE3"/>
    <w:rsid w:val="003A4C27"/>
    <w:rsid w:val="003A4F0F"/>
    <w:rsid w:val="003A6140"/>
    <w:rsid w:val="003A649F"/>
    <w:rsid w:val="003A6D77"/>
    <w:rsid w:val="003A75CE"/>
    <w:rsid w:val="003A78E3"/>
    <w:rsid w:val="003B085A"/>
    <w:rsid w:val="003B179E"/>
    <w:rsid w:val="003B20CD"/>
    <w:rsid w:val="003B2B34"/>
    <w:rsid w:val="003B2F6C"/>
    <w:rsid w:val="003B3BAA"/>
    <w:rsid w:val="003B6F65"/>
    <w:rsid w:val="003C067B"/>
    <w:rsid w:val="003C27CA"/>
    <w:rsid w:val="003C29A2"/>
    <w:rsid w:val="003C2E02"/>
    <w:rsid w:val="003C4DFB"/>
    <w:rsid w:val="003C59A5"/>
    <w:rsid w:val="003C5BCC"/>
    <w:rsid w:val="003C699E"/>
    <w:rsid w:val="003D0448"/>
    <w:rsid w:val="003D06A1"/>
    <w:rsid w:val="003D0E57"/>
    <w:rsid w:val="003D20E7"/>
    <w:rsid w:val="003D2DCD"/>
    <w:rsid w:val="003E0005"/>
    <w:rsid w:val="003E0E8A"/>
    <w:rsid w:val="003E1297"/>
    <w:rsid w:val="003E1C6C"/>
    <w:rsid w:val="003E38A9"/>
    <w:rsid w:val="003E39E1"/>
    <w:rsid w:val="003E4B10"/>
    <w:rsid w:val="003E4BEF"/>
    <w:rsid w:val="003E52B3"/>
    <w:rsid w:val="003E56AF"/>
    <w:rsid w:val="003E59B5"/>
    <w:rsid w:val="003E63AB"/>
    <w:rsid w:val="003E6A23"/>
    <w:rsid w:val="003F16B1"/>
    <w:rsid w:val="003F3DF7"/>
    <w:rsid w:val="003F4CFB"/>
    <w:rsid w:val="003F6B63"/>
    <w:rsid w:val="003F76A5"/>
    <w:rsid w:val="0040012C"/>
    <w:rsid w:val="004008A8"/>
    <w:rsid w:val="00400B3D"/>
    <w:rsid w:val="00402C56"/>
    <w:rsid w:val="00402FB2"/>
    <w:rsid w:val="004031D9"/>
    <w:rsid w:val="00404BF7"/>
    <w:rsid w:val="004055B8"/>
    <w:rsid w:val="00406928"/>
    <w:rsid w:val="0040697C"/>
    <w:rsid w:val="00406E21"/>
    <w:rsid w:val="00411C0D"/>
    <w:rsid w:val="00411ED6"/>
    <w:rsid w:val="004122C3"/>
    <w:rsid w:val="00412D8C"/>
    <w:rsid w:val="004167DC"/>
    <w:rsid w:val="004222D6"/>
    <w:rsid w:val="00422638"/>
    <w:rsid w:val="00422DF1"/>
    <w:rsid w:val="00423F36"/>
    <w:rsid w:val="004247A0"/>
    <w:rsid w:val="004258A9"/>
    <w:rsid w:val="00426877"/>
    <w:rsid w:val="004304A5"/>
    <w:rsid w:val="00431785"/>
    <w:rsid w:val="004332C4"/>
    <w:rsid w:val="004336A3"/>
    <w:rsid w:val="0043430D"/>
    <w:rsid w:val="00434F31"/>
    <w:rsid w:val="0043505B"/>
    <w:rsid w:val="004360BC"/>
    <w:rsid w:val="004376A6"/>
    <w:rsid w:val="004379AC"/>
    <w:rsid w:val="004409A6"/>
    <w:rsid w:val="00442551"/>
    <w:rsid w:val="0044601C"/>
    <w:rsid w:val="00446424"/>
    <w:rsid w:val="0045090B"/>
    <w:rsid w:val="00450F2E"/>
    <w:rsid w:val="00450FE3"/>
    <w:rsid w:val="004510F7"/>
    <w:rsid w:val="00451F9E"/>
    <w:rsid w:val="004523CB"/>
    <w:rsid w:val="00453A31"/>
    <w:rsid w:val="00453B3E"/>
    <w:rsid w:val="004555C1"/>
    <w:rsid w:val="00456CAC"/>
    <w:rsid w:val="0045753A"/>
    <w:rsid w:val="004576F9"/>
    <w:rsid w:val="00457DFD"/>
    <w:rsid w:val="00460B39"/>
    <w:rsid w:val="0046100E"/>
    <w:rsid w:val="0046107D"/>
    <w:rsid w:val="00461326"/>
    <w:rsid w:val="00462AE9"/>
    <w:rsid w:val="0046487E"/>
    <w:rsid w:val="0046633B"/>
    <w:rsid w:val="004675B8"/>
    <w:rsid w:val="00467AE2"/>
    <w:rsid w:val="00467D88"/>
    <w:rsid w:val="00473070"/>
    <w:rsid w:val="004744AB"/>
    <w:rsid w:val="00474E4B"/>
    <w:rsid w:val="0047644B"/>
    <w:rsid w:val="004829B7"/>
    <w:rsid w:val="004850F3"/>
    <w:rsid w:val="00486075"/>
    <w:rsid w:val="00486C86"/>
    <w:rsid w:val="0049033C"/>
    <w:rsid w:val="00490C42"/>
    <w:rsid w:val="00491F65"/>
    <w:rsid w:val="00494314"/>
    <w:rsid w:val="004A080B"/>
    <w:rsid w:val="004A0A5B"/>
    <w:rsid w:val="004A0BDF"/>
    <w:rsid w:val="004A0E71"/>
    <w:rsid w:val="004A0F3A"/>
    <w:rsid w:val="004A3606"/>
    <w:rsid w:val="004A374C"/>
    <w:rsid w:val="004A40F5"/>
    <w:rsid w:val="004B072C"/>
    <w:rsid w:val="004B2B53"/>
    <w:rsid w:val="004B2DB8"/>
    <w:rsid w:val="004B3EE3"/>
    <w:rsid w:val="004B4B5B"/>
    <w:rsid w:val="004B5DF2"/>
    <w:rsid w:val="004B68BC"/>
    <w:rsid w:val="004B6CDF"/>
    <w:rsid w:val="004B6F30"/>
    <w:rsid w:val="004C00DA"/>
    <w:rsid w:val="004C1D5E"/>
    <w:rsid w:val="004C29BC"/>
    <w:rsid w:val="004C3017"/>
    <w:rsid w:val="004C3350"/>
    <w:rsid w:val="004C4379"/>
    <w:rsid w:val="004C4C90"/>
    <w:rsid w:val="004C6558"/>
    <w:rsid w:val="004C6B3E"/>
    <w:rsid w:val="004C7975"/>
    <w:rsid w:val="004C7F4D"/>
    <w:rsid w:val="004D1199"/>
    <w:rsid w:val="004D1EC7"/>
    <w:rsid w:val="004D2326"/>
    <w:rsid w:val="004D5594"/>
    <w:rsid w:val="004D68D5"/>
    <w:rsid w:val="004D7FC7"/>
    <w:rsid w:val="004E0A54"/>
    <w:rsid w:val="004E19A6"/>
    <w:rsid w:val="004E1DBB"/>
    <w:rsid w:val="004E58EB"/>
    <w:rsid w:val="004E78BB"/>
    <w:rsid w:val="004E7F9A"/>
    <w:rsid w:val="004F1F9B"/>
    <w:rsid w:val="004F31F9"/>
    <w:rsid w:val="004F355A"/>
    <w:rsid w:val="004F3F95"/>
    <w:rsid w:val="004F5A3A"/>
    <w:rsid w:val="004F79CB"/>
    <w:rsid w:val="004F7DCF"/>
    <w:rsid w:val="00500E07"/>
    <w:rsid w:val="00503BE9"/>
    <w:rsid w:val="005041AC"/>
    <w:rsid w:val="005049DF"/>
    <w:rsid w:val="00504A34"/>
    <w:rsid w:val="00505486"/>
    <w:rsid w:val="00505597"/>
    <w:rsid w:val="005062EF"/>
    <w:rsid w:val="0050669D"/>
    <w:rsid w:val="00506AC2"/>
    <w:rsid w:val="00507935"/>
    <w:rsid w:val="00507C02"/>
    <w:rsid w:val="0051113C"/>
    <w:rsid w:val="0051131D"/>
    <w:rsid w:val="005124E6"/>
    <w:rsid w:val="00512E73"/>
    <w:rsid w:val="0051335A"/>
    <w:rsid w:val="00513A46"/>
    <w:rsid w:val="00515302"/>
    <w:rsid w:val="00516431"/>
    <w:rsid w:val="0051657A"/>
    <w:rsid w:val="005227A8"/>
    <w:rsid w:val="00522A1D"/>
    <w:rsid w:val="00523995"/>
    <w:rsid w:val="005249E6"/>
    <w:rsid w:val="0052510B"/>
    <w:rsid w:val="00526B6E"/>
    <w:rsid w:val="00527761"/>
    <w:rsid w:val="00531785"/>
    <w:rsid w:val="005318F3"/>
    <w:rsid w:val="005327DB"/>
    <w:rsid w:val="00532E74"/>
    <w:rsid w:val="00533424"/>
    <w:rsid w:val="00533F28"/>
    <w:rsid w:val="00533FD0"/>
    <w:rsid w:val="005353FE"/>
    <w:rsid w:val="00535529"/>
    <w:rsid w:val="00535E0F"/>
    <w:rsid w:val="00536203"/>
    <w:rsid w:val="00536238"/>
    <w:rsid w:val="00536A05"/>
    <w:rsid w:val="005377E3"/>
    <w:rsid w:val="00540827"/>
    <w:rsid w:val="00540D43"/>
    <w:rsid w:val="00541F4C"/>
    <w:rsid w:val="00542135"/>
    <w:rsid w:val="005430FE"/>
    <w:rsid w:val="005434FA"/>
    <w:rsid w:val="005438AB"/>
    <w:rsid w:val="00544422"/>
    <w:rsid w:val="00545A12"/>
    <w:rsid w:val="00545AB3"/>
    <w:rsid w:val="00546CED"/>
    <w:rsid w:val="00547090"/>
    <w:rsid w:val="005518FC"/>
    <w:rsid w:val="005522DB"/>
    <w:rsid w:val="00552F15"/>
    <w:rsid w:val="0055371D"/>
    <w:rsid w:val="00554321"/>
    <w:rsid w:val="00554331"/>
    <w:rsid w:val="00554E65"/>
    <w:rsid w:val="00555D7E"/>
    <w:rsid w:val="00556966"/>
    <w:rsid w:val="00556E6D"/>
    <w:rsid w:val="00560020"/>
    <w:rsid w:val="00560FAB"/>
    <w:rsid w:val="00561A8C"/>
    <w:rsid w:val="00562237"/>
    <w:rsid w:val="00562E73"/>
    <w:rsid w:val="00562EC4"/>
    <w:rsid w:val="00562FF0"/>
    <w:rsid w:val="00565E6F"/>
    <w:rsid w:val="005703B4"/>
    <w:rsid w:val="00570873"/>
    <w:rsid w:val="00572758"/>
    <w:rsid w:val="00572D1F"/>
    <w:rsid w:val="00572E18"/>
    <w:rsid w:val="005735C2"/>
    <w:rsid w:val="005737AA"/>
    <w:rsid w:val="005745F0"/>
    <w:rsid w:val="00574AC2"/>
    <w:rsid w:val="00574BF2"/>
    <w:rsid w:val="00575E12"/>
    <w:rsid w:val="00576039"/>
    <w:rsid w:val="005763DE"/>
    <w:rsid w:val="00576746"/>
    <w:rsid w:val="005775E9"/>
    <w:rsid w:val="00580709"/>
    <w:rsid w:val="00581015"/>
    <w:rsid w:val="005822F9"/>
    <w:rsid w:val="00582E98"/>
    <w:rsid w:val="00583AAC"/>
    <w:rsid w:val="00584432"/>
    <w:rsid w:val="00584491"/>
    <w:rsid w:val="00584E31"/>
    <w:rsid w:val="005853C0"/>
    <w:rsid w:val="005855F6"/>
    <w:rsid w:val="00585911"/>
    <w:rsid w:val="00587BEB"/>
    <w:rsid w:val="0059179A"/>
    <w:rsid w:val="005932D2"/>
    <w:rsid w:val="005938E6"/>
    <w:rsid w:val="00594193"/>
    <w:rsid w:val="005969BF"/>
    <w:rsid w:val="005A009C"/>
    <w:rsid w:val="005A0B2C"/>
    <w:rsid w:val="005A0F10"/>
    <w:rsid w:val="005A1341"/>
    <w:rsid w:val="005A1EA2"/>
    <w:rsid w:val="005A29D1"/>
    <w:rsid w:val="005A3459"/>
    <w:rsid w:val="005A44BE"/>
    <w:rsid w:val="005A60DE"/>
    <w:rsid w:val="005B0260"/>
    <w:rsid w:val="005B11B5"/>
    <w:rsid w:val="005B18BE"/>
    <w:rsid w:val="005B3484"/>
    <w:rsid w:val="005B510A"/>
    <w:rsid w:val="005C163D"/>
    <w:rsid w:val="005C1F67"/>
    <w:rsid w:val="005C2339"/>
    <w:rsid w:val="005C346B"/>
    <w:rsid w:val="005C3D0D"/>
    <w:rsid w:val="005C40E7"/>
    <w:rsid w:val="005C5F30"/>
    <w:rsid w:val="005C61ED"/>
    <w:rsid w:val="005C698C"/>
    <w:rsid w:val="005C6E3D"/>
    <w:rsid w:val="005C7ECC"/>
    <w:rsid w:val="005D0C92"/>
    <w:rsid w:val="005D19BB"/>
    <w:rsid w:val="005D25AD"/>
    <w:rsid w:val="005D295A"/>
    <w:rsid w:val="005D29E9"/>
    <w:rsid w:val="005D5272"/>
    <w:rsid w:val="005D571F"/>
    <w:rsid w:val="005D67E5"/>
    <w:rsid w:val="005D7B43"/>
    <w:rsid w:val="005E0BA4"/>
    <w:rsid w:val="005E34A2"/>
    <w:rsid w:val="005E4083"/>
    <w:rsid w:val="005E5AEC"/>
    <w:rsid w:val="005E7059"/>
    <w:rsid w:val="005F01C0"/>
    <w:rsid w:val="005F1718"/>
    <w:rsid w:val="005F2A2F"/>
    <w:rsid w:val="005F375F"/>
    <w:rsid w:val="005F38FB"/>
    <w:rsid w:val="005F4346"/>
    <w:rsid w:val="005F67F4"/>
    <w:rsid w:val="005F7161"/>
    <w:rsid w:val="005F74D3"/>
    <w:rsid w:val="005F7DCD"/>
    <w:rsid w:val="00600ED3"/>
    <w:rsid w:val="00600ED9"/>
    <w:rsid w:val="00600EFF"/>
    <w:rsid w:val="0060142B"/>
    <w:rsid w:val="006033A5"/>
    <w:rsid w:val="006051BB"/>
    <w:rsid w:val="00605830"/>
    <w:rsid w:val="0060732B"/>
    <w:rsid w:val="006077F2"/>
    <w:rsid w:val="006108B6"/>
    <w:rsid w:val="00610FDF"/>
    <w:rsid w:val="00611923"/>
    <w:rsid w:val="0061270D"/>
    <w:rsid w:val="00613B90"/>
    <w:rsid w:val="00614BA7"/>
    <w:rsid w:val="00615C0B"/>
    <w:rsid w:val="00616A41"/>
    <w:rsid w:val="00617FBA"/>
    <w:rsid w:val="0062058A"/>
    <w:rsid w:val="006226C2"/>
    <w:rsid w:val="00622850"/>
    <w:rsid w:val="0062293A"/>
    <w:rsid w:val="00622C10"/>
    <w:rsid w:val="006255C9"/>
    <w:rsid w:val="00626469"/>
    <w:rsid w:val="0062666D"/>
    <w:rsid w:val="006278F9"/>
    <w:rsid w:val="00627B1F"/>
    <w:rsid w:val="0063017C"/>
    <w:rsid w:val="0063043B"/>
    <w:rsid w:val="00631B22"/>
    <w:rsid w:val="00633157"/>
    <w:rsid w:val="00633754"/>
    <w:rsid w:val="00633A43"/>
    <w:rsid w:val="00634067"/>
    <w:rsid w:val="006351FA"/>
    <w:rsid w:val="006361CA"/>
    <w:rsid w:val="0063731D"/>
    <w:rsid w:val="006428E8"/>
    <w:rsid w:val="00642E89"/>
    <w:rsid w:val="00643EC2"/>
    <w:rsid w:val="00643F2B"/>
    <w:rsid w:val="00645368"/>
    <w:rsid w:val="00647223"/>
    <w:rsid w:val="006478D9"/>
    <w:rsid w:val="006502F1"/>
    <w:rsid w:val="00651772"/>
    <w:rsid w:val="006519BC"/>
    <w:rsid w:val="00660243"/>
    <w:rsid w:val="0066079B"/>
    <w:rsid w:val="00660E7B"/>
    <w:rsid w:val="006626CC"/>
    <w:rsid w:val="00662BB7"/>
    <w:rsid w:val="00663080"/>
    <w:rsid w:val="00663380"/>
    <w:rsid w:val="00663650"/>
    <w:rsid w:val="00663812"/>
    <w:rsid w:val="00664CB0"/>
    <w:rsid w:val="00665D96"/>
    <w:rsid w:val="00666F0A"/>
    <w:rsid w:val="00667104"/>
    <w:rsid w:val="006678FE"/>
    <w:rsid w:val="0066793E"/>
    <w:rsid w:val="00667AC8"/>
    <w:rsid w:val="006711F6"/>
    <w:rsid w:val="0067466B"/>
    <w:rsid w:val="006758C2"/>
    <w:rsid w:val="00675D6D"/>
    <w:rsid w:val="00675DA0"/>
    <w:rsid w:val="00675EC3"/>
    <w:rsid w:val="00676C64"/>
    <w:rsid w:val="00677647"/>
    <w:rsid w:val="00680116"/>
    <w:rsid w:val="0068136A"/>
    <w:rsid w:val="0068243D"/>
    <w:rsid w:val="006826FF"/>
    <w:rsid w:val="00682822"/>
    <w:rsid w:val="00683C98"/>
    <w:rsid w:val="00683D4E"/>
    <w:rsid w:val="0068404F"/>
    <w:rsid w:val="00684335"/>
    <w:rsid w:val="006856A1"/>
    <w:rsid w:val="00686D52"/>
    <w:rsid w:val="00687632"/>
    <w:rsid w:val="00687E3C"/>
    <w:rsid w:val="0069053D"/>
    <w:rsid w:val="006909C7"/>
    <w:rsid w:val="00690B64"/>
    <w:rsid w:val="00690BB9"/>
    <w:rsid w:val="006925F6"/>
    <w:rsid w:val="00692D50"/>
    <w:rsid w:val="006938B0"/>
    <w:rsid w:val="006939CE"/>
    <w:rsid w:val="0069441D"/>
    <w:rsid w:val="0069480A"/>
    <w:rsid w:val="00694919"/>
    <w:rsid w:val="00695CAA"/>
    <w:rsid w:val="0069609C"/>
    <w:rsid w:val="006967BE"/>
    <w:rsid w:val="00696F17"/>
    <w:rsid w:val="00697D4B"/>
    <w:rsid w:val="006A1196"/>
    <w:rsid w:val="006A2CC5"/>
    <w:rsid w:val="006A2F26"/>
    <w:rsid w:val="006A453C"/>
    <w:rsid w:val="006A48E4"/>
    <w:rsid w:val="006A5375"/>
    <w:rsid w:val="006A53DF"/>
    <w:rsid w:val="006A6A44"/>
    <w:rsid w:val="006A72CC"/>
    <w:rsid w:val="006A75B3"/>
    <w:rsid w:val="006B0555"/>
    <w:rsid w:val="006B072C"/>
    <w:rsid w:val="006B093F"/>
    <w:rsid w:val="006B12AB"/>
    <w:rsid w:val="006B1B50"/>
    <w:rsid w:val="006B3A94"/>
    <w:rsid w:val="006B3C19"/>
    <w:rsid w:val="006B408A"/>
    <w:rsid w:val="006B5046"/>
    <w:rsid w:val="006B64A2"/>
    <w:rsid w:val="006B68AC"/>
    <w:rsid w:val="006B6C35"/>
    <w:rsid w:val="006B7361"/>
    <w:rsid w:val="006B7BAC"/>
    <w:rsid w:val="006C0545"/>
    <w:rsid w:val="006C0585"/>
    <w:rsid w:val="006C1587"/>
    <w:rsid w:val="006C239A"/>
    <w:rsid w:val="006C29E1"/>
    <w:rsid w:val="006C42EA"/>
    <w:rsid w:val="006C5388"/>
    <w:rsid w:val="006C5869"/>
    <w:rsid w:val="006C6613"/>
    <w:rsid w:val="006C7F79"/>
    <w:rsid w:val="006D154A"/>
    <w:rsid w:val="006D1F01"/>
    <w:rsid w:val="006D23B9"/>
    <w:rsid w:val="006D47B6"/>
    <w:rsid w:val="006D4BD0"/>
    <w:rsid w:val="006D4D12"/>
    <w:rsid w:val="006D5177"/>
    <w:rsid w:val="006D55B1"/>
    <w:rsid w:val="006D7715"/>
    <w:rsid w:val="006D7D11"/>
    <w:rsid w:val="006D7DDA"/>
    <w:rsid w:val="006E233E"/>
    <w:rsid w:val="006E2C24"/>
    <w:rsid w:val="006E2DA0"/>
    <w:rsid w:val="006E3057"/>
    <w:rsid w:val="006E37F8"/>
    <w:rsid w:val="006E3C1B"/>
    <w:rsid w:val="006E58DB"/>
    <w:rsid w:val="006E6108"/>
    <w:rsid w:val="006E7B06"/>
    <w:rsid w:val="006F058F"/>
    <w:rsid w:val="006F134F"/>
    <w:rsid w:val="006F1729"/>
    <w:rsid w:val="006F1F15"/>
    <w:rsid w:val="006F21EC"/>
    <w:rsid w:val="006F269B"/>
    <w:rsid w:val="006F2EA0"/>
    <w:rsid w:val="006F358B"/>
    <w:rsid w:val="006F3E15"/>
    <w:rsid w:val="006F5634"/>
    <w:rsid w:val="006F69A0"/>
    <w:rsid w:val="007006FF"/>
    <w:rsid w:val="00701A09"/>
    <w:rsid w:val="0070339F"/>
    <w:rsid w:val="00703EC0"/>
    <w:rsid w:val="00703F96"/>
    <w:rsid w:val="00704615"/>
    <w:rsid w:val="00704FBB"/>
    <w:rsid w:val="00705347"/>
    <w:rsid w:val="007073AE"/>
    <w:rsid w:val="00707D81"/>
    <w:rsid w:val="00710167"/>
    <w:rsid w:val="00711B05"/>
    <w:rsid w:val="00712E0F"/>
    <w:rsid w:val="007130DD"/>
    <w:rsid w:val="00713160"/>
    <w:rsid w:val="0071422C"/>
    <w:rsid w:val="00714695"/>
    <w:rsid w:val="007155FA"/>
    <w:rsid w:val="00720C00"/>
    <w:rsid w:val="00721751"/>
    <w:rsid w:val="00723055"/>
    <w:rsid w:val="007237E9"/>
    <w:rsid w:val="00724BCA"/>
    <w:rsid w:val="00724E7B"/>
    <w:rsid w:val="00730716"/>
    <w:rsid w:val="007321DA"/>
    <w:rsid w:val="0073233F"/>
    <w:rsid w:val="00732430"/>
    <w:rsid w:val="00732897"/>
    <w:rsid w:val="007338E4"/>
    <w:rsid w:val="00733ACF"/>
    <w:rsid w:val="00733FA9"/>
    <w:rsid w:val="0073498E"/>
    <w:rsid w:val="0073722D"/>
    <w:rsid w:val="00737B01"/>
    <w:rsid w:val="00740D3A"/>
    <w:rsid w:val="00740F42"/>
    <w:rsid w:val="00742D25"/>
    <w:rsid w:val="00744F75"/>
    <w:rsid w:val="00746D00"/>
    <w:rsid w:val="0075529A"/>
    <w:rsid w:val="00755DB1"/>
    <w:rsid w:val="0075626C"/>
    <w:rsid w:val="007607F1"/>
    <w:rsid w:val="0076082D"/>
    <w:rsid w:val="00760883"/>
    <w:rsid w:val="00760995"/>
    <w:rsid w:val="00760FFA"/>
    <w:rsid w:val="007639C9"/>
    <w:rsid w:val="00764266"/>
    <w:rsid w:val="0076498D"/>
    <w:rsid w:val="007659E8"/>
    <w:rsid w:val="00765A2F"/>
    <w:rsid w:val="007664CF"/>
    <w:rsid w:val="00766E21"/>
    <w:rsid w:val="007671C9"/>
    <w:rsid w:val="00767404"/>
    <w:rsid w:val="00770A3F"/>
    <w:rsid w:val="00770B04"/>
    <w:rsid w:val="00770C84"/>
    <w:rsid w:val="00770EAF"/>
    <w:rsid w:val="00771818"/>
    <w:rsid w:val="00772686"/>
    <w:rsid w:val="0077282F"/>
    <w:rsid w:val="007728ED"/>
    <w:rsid w:val="00775289"/>
    <w:rsid w:val="00776157"/>
    <w:rsid w:val="0078056C"/>
    <w:rsid w:val="0078066D"/>
    <w:rsid w:val="007813E9"/>
    <w:rsid w:val="00782317"/>
    <w:rsid w:val="007823F8"/>
    <w:rsid w:val="007834E1"/>
    <w:rsid w:val="00785695"/>
    <w:rsid w:val="00786EA4"/>
    <w:rsid w:val="00787360"/>
    <w:rsid w:val="00791016"/>
    <w:rsid w:val="0079263F"/>
    <w:rsid w:val="007926C9"/>
    <w:rsid w:val="00792A93"/>
    <w:rsid w:val="00793211"/>
    <w:rsid w:val="007953AF"/>
    <w:rsid w:val="00796EF7"/>
    <w:rsid w:val="007A071C"/>
    <w:rsid w:val="007A0C84"/>
    <w:rsid w:val="007A2625"/>
    <w:rsid w:val="007A2D75"/>
    <w:rsid w:val="007A47E9"/>
    <w:rsid w:val="007A53BD"/>
    <w:rsid w:val="007A5557"/>
    <w:rsid w:val="007A5DEA"/>
    <w:rsid w:val="007A5F92"/>
    <w:rsid w:val="007A642B"/>
    <w:rsid w:val="007A73BB"/>
    <w:rsid w:val="007B0147"/>
    <w:rsid w:val="007B3C94"/>
    <w:rsid w:val="007B4E6C"/>
    <w:rsid w:val="007C2184"/>
    <w:rsid w:val="007C2905"/>
    <w:rsid w:val="007C33F5"/>
    <w:rsid w:val="007C3608"/>
    <w:rsid w:val="007C4698"/>
    <w:rsid w:val="007C4F79"/>
    <w:rsid w:val="007C5181"/>
    <w:rsid w:val="007C5F04"/>
    <w:rsid w:val="007C6B1C"/>
    <w:rsid w:val="007C6C67"/>
    <w:rsid w:val="007D0FC1"/>
    <w:rsid w:val="007D1325"/>
    <w:rsid w:val="007D1CCE"/>
    <w:rsid w:val="007D21FC"/>
    <w:rsid w:val="007D3380"/>
    <w:rsid w:val="007D3E22"/>
    <w:rsid w:val="007D50B6"/>
    <w:rsid w:val="007D590F"/>
    <w:rsid w:val="007D6683"/>
    <w:rsid w:val="007E03E6"/>
    <w:rsid w:val="007E0DAF"/>
    <w:rsid w:val="007E15D1"/>
    <w:rsid w:val="007E304A"/>
    <w:rsid w:val="007E3807"/>
    <w:rsid w:val="007E413D"/>
    <w:rsid w:val="007E44D6"/>
    <w:rsid w:val="007E45D0"/>
    <w:rsid w:val="007E6066"/>
    <w:rsid w:val="007E6EAA"/>
    <w:rsid w:val="007F2068"/>
    <w:rsid w:val="007F2B18"/>
    <w:rsid w:val="007F53DD"/>
    <w:rsid w:val="007F6DB1"/>
    <w:rsid w:val="007F6F71"/>
    <w:rsid w:val="007F7CFB"/>
    <w:rsid w:val="008002E9"/>
    <w:rsid w:val="00800C14"/>
    <w:rsid w:val="00800E20"/>
    <w:rsid w:val="0080313B"/>
    <w:rsid w:val="008042D1"/>
    <w:rsid w:val="00806389"/>
    <w:rsid w:val="0080672A"/>
    <w:rsid w:val="00806C0C"/>
    <w:rsid w:val="00807DC6"/>
    <w:rsid w:val="0081034F"/>
    <w:rsid w:val="00810BAE"/>
    <w:rsid w:val="00811F14"/>
    <w:rsid w:val="00812113"/>
    <w:rsid w:val="00812BCB"/>
    <w:rsid w:val="00813D21"/>
    <w:rsid w:val="0081434A"/>
    <w:rsid w:val="008153F8"/>
    <w:rsid w:val="00815861"/>
    <w:rsid w:val="008162ED"/>
    <w:rsid w:val="00822591"/>
    <w:rsid w:val="0082648A"/>
    <w:rsid w:val="00826B6A"/>
    <w:rsid w:val="00826BC7"/>
    <w:rsid w:val="00827D62"/>
    <w:rsid w:val="008309B5"/>
    <w:rsid w:val="00831A57"/>
    <w:rsid w:val="0083215E"/>
    <w:rsid w:val="00834966"/>
    <w:rsid w:val="00834E3D"/>
    <w:rsid w:val="00835C42"/>
    <w:rsid w:val="00835C5B"/>
    <w:rsid w:val="00842874"/>
    <w:rsid w:val="00842A37"/>
    <w:rsid w:val="00842A7D"/>
    <w:rsid w:val="00843B77"/>
    <w:rsid w:val="008462E9"/>
    <w:rsid w:val="00850503"/>
    <w:rsid w:val="008514C4"/>
    <w:rsid w:val="00851E37"/>
    <w:rsid w:val="008521C4"/>
    <w:rsid w:val="008543E5"/>
    <w:rsid w:val="0085476F"/>
    <w:rsid w:val="0085561B"/>
    <w:rsid w:val="00856149"/>
    <w:rsid w:val="0085705E"/>
    <w:rsid w:val="0085739C"/>
    <w:rsid w:val="00857FDC"/>
    <w:rsid w:val="0086153C"/>
    <w:rsid w:val="0086160E"/>
    <w:rsid w:val="00861C22"/>
    <w:rsid w:val="00861D34"/>
    <w:rsid w:val="00862AF2"/>
    <w:rsid w:val="0086497A"/>
    <w:rsid w:val="00864FA6"/>
    <w:rsid w:val="00865199"/>
    <w:rsid w:val="0086692A"/>
    <w:rsid w:val="00867A15"/>
    <w:rsid w:val="00871BC1"/>
    <w:rsid w:val="00872518"/>
    <w:rsid w:val="00872FC5"/>
    <w:rsid w:val="00873628"/>
    <w:rsid w:val="0087566E"/>
    <w:rsid w:val="0087681E"/>
    <w:rsid w:val="00876A34"/>
    <w:rsid w:val="00876B55"/>
    <w:rsid w:val="0087735B"/>
    <w:rsid w:val="00880295"/>
    <w:rsid w:val="00880465"/>
    <w:rsid w:val="00880591"/>
    <w:rsid w:val="00880B94"/>
    <w:rsid w:val="00880BFE"/>
    <w:rsid w:val="008828A9"/>
    <w:rsid w:val="0088387D"/>
    <w:rsid w:val="00885F22"/>
    <w:rsid w:val="00886E20"/>
    <w:rsid w:val="008902D5"/>
    <w:rsid w:val="008928DB"/>
    <w:rsid w:val="00892E5C"/>
    <w:rsid w:val="00892E5F"/>
    <w:rsid w:val="008936EE"/>
    <w:rsid w:val="00893768"/>
    <w:rsid w:val="00893FA0"/>
    <w:rsid w:val="008948CE"/>
    <w:rsid w:val="0089554C"/>
    <w:rsid w:val="008A0128"/>
    <w:rsid w:val="008A0600"/>
    <w:rsid w:val="008A2319"/>
    <w:rsid w:val="008A2E98"/>
    <w:rsid w:val="008A34D2"/>
    <w:rsid w:val="008A3BF3"/>
    <w:rsid w:val="008A508E"/>
    <w:rsid w:val="008A5362"/>
    <w:rsid w:val="008A5A79"/>
    <w:rsid w:val="008A7460"/>
    <w:rsid w:val="008B0CC7"/>
    <w:rsid w:val="008B1581"/>
    <w:rsid w:val="008B302E"/>
    <w:rsid w:val="008B3DD9"/>
    <w:rsid w:val="008B4CAF"/>
    <w:rsid w:val="008B54DB"/>
    <w:rsid w:val="008B5C48"/>
    <w:rsid w:val="008B6A96"/>
    <w:rsid w:val="008B7F64"/>
    <w:rsid w:val="008C067C"/>
    <w:rsid w:val="008C155C"/>
    <w:rsid w:val="008C2028"/>
    <w:rsid w:val="008C2414"/>
    <w:rsid w:val="008C38C7"/>
    <w:rsid w:val="008C5D70"/>
    <w:rsid w:val="008C6256"/>
    <w:rsid w:val="008C73B4"/>
    <w:rsid w:val="008D2A16"/>
    <w:rsid w:val="008D2E17"/>
    <w:rsid w:val="008D3436"/>
    <w:rsid w:val="008D372F"/>
    <w:rsid w:val="008D4754"/>
    <w:rsid w:val="008D5B56"/>
    <w:rsid w:val="008D6CAB"/>
    <w:rsid w:val="008E27FC"/>
    <w:rsid w:val="008E2C86"/>
    <w:rsid w:val="008E3741"/>
    <w:rsid w:val="008E43FA"/>
    <w:rsid w:val="008E467B"/>
    <w:rsid w:val="008E477E"/>
    <w:rsid w:val="008E4C72"/>
    <w:rsid w:val="008E4DA4"/>
    <w:rsid w:val="008E571F"/>
    <w:rsid w:val="008E5D5C"/>
    <w:rsid w:val="008E61BE"/>
    <w:rsid w:val="008E68C0"/>
    <w:rsid w:val="008E7699"/>
    <w:rsid w:val="008F0C1A"/>
    <w:rsid w:val="008F0D20"/>
    <w:rsid w:val="008F25E1"/>
    <w:rsid w:val="008F2FC9"/>
    <w:rsid w:val="008F3CED"/>
    <w:rsid w:val="008F3D0C"/>
    <w:rsid w:val="008F559F"/>
    <w:rsid w:val="00901209"/>
    <w:rsid w:val="00901CAE"/>
    <w:rsid w:val="00902F4D"/>
    <w:rsid w:val="00902FA2"/>
    <w:rsid w:val="009031C7"/>
    <w:rsid w:val="00903E5E"/>
    <w:rsid w:val="0090503A"/>
    <w:rsid w:val="0090726E"/>
    <w:rsid w:val="0090773D"/>
    <w:rsid w:val="00910046"/>
    <w:rsid w:val="00910E86"/>
    <w:rsid w:val="009116EB"/>
    <w:rsid w:val="00912107"/>
    <w:rsid w:val="00912C15"/>
    <w:rsid w:val="0091343F"/>
    <w:rsid w:val="00914147"/>
    <w:rsid w:val="0091572C"/>
    <w:rsid w:val="00917FDF"/>
    <w:rsid w:val="00920106"/>
    <w:rsid w:val="009208F3"/>
    <w:rsid w:val="00922ACD"/>
    <w:rsid w:val="00922E5B"/>
    <w:rsid w:val="009238DF"/>
    <w:rsid w:val="00926A4F"/>
    <w:rsid w:val="009302B0"/>
    <w:rsid w:val="009319D3"/>
    <w:rsid w:val="00931A0C"/>
    <w:rsid w:val="00931C8D"/>
    <w:rsid w:val="00932084"/>
    <w:rsid w:val="009320A9"/>
    <w:rsid w:val="00932578"/>
    <w:rsid w:val="00933381"/>
    <w:rsid w:val="0093541D"/>
    <w:rsid w:val="00937175"/>
    <w:rsid w:val="009417EB"/>
    <w:rsid w:val="00941F15"/>
    <w:rsid w:val="0094247D"/>
    <w:rsid w:val="009430C4"/>
    <w:rsid w:val="009431C2"/>
    <w:rsid w:val="00944AAE"/>
    <w:rsid w:val="00945E93"/>
    <w:rsid w:val="00946B67"/>
    <w:rsid w:val="009501E8"/>
    <w:rsid w:val="00952155"/>
    <w:rsid w:val="0095341C"/>
    <w:rsid w:val="00953D32"/>
    <w:rsid w:val="00956166"/>
    <w:rsid w:val="0095658A"/>
    <w:rsid w:val="00956775"/>
    <w:rsid w:val="00957B9D"/>
    <w:rsid w:val="0096041A"/>
    <w:rsid w:val="009608D0"/>
    <w:rsid w:val="00962054"/>
    <w:rsid w:val="00963927"/>
    <w:rsid w:val="00963C72"/>
    <w:rsid w:val="0096404E"/>
    <w:rsid w:val="00964682"/>
    <w:rsid w:val="0096494F"/>
    <w:rsid w:val="009657C9"/>
    <w:rsid w:val="009678BF"/>
    <w:rsid w:val="0097052A"/>
    <w:rsid w:val="0097112C"/>
    <w:rsid w:val="00972849"/>
    <w:rsid w:val="0097411B"/>
    <w:rsid w:val="00975170"/>
    <w:rsid w:val="0097538C"/>
    <w:rsid w:val="009754B0"/>
    <w:rsid w:val="009764D8"/>
    <w:rsid w:val="00976F8F"/>
    <w:rsid w:val="00977493"/>
    <w:rsid w:val="00977B67"/>
    <w:rsid w:val="00977C16"/>
    <w:rsid w:val="0098150B"/>
    <w:rsid w:val="00983D90"/>
    <w:rsid w:val="00984598"/>
    <w:rsid w:val="00984DD8"/>
    <w:rsid w:val="009869D4"/>
    <w:rsid w:val="009871A4"/>
    <w:rsid w:val="00987BB9"/>
    <w:rsid w:val="00991BEB"/>
    <w:rsid w:val="00992054"/>
    <w:rsid w:val="0099296E"/>
    <w:rsid w:val="00992975"/>
    <w:rsid w:val="00992A12"/>
    <w:rsid w:val="00994054"/>
    <w:rsid w:val="009963F8"/>
    <w:rsid w:val="00996691"/>
    <w:rsid w:val="009973DF"/>
    <w:rsid w:val="00997A82"/>
    <w:rsid w:val="009A0974"/>
    <w:rsid w:val="009A2E7B"/>
    <w:rsid w:val="009A514D"/>
    <w:rsid w:val="009A7A23"/>
    <w:rsid w:val="009B0BBD"/>
    <w:rsid w:val="009B0D27"/>
    <w:rsid w:val="009B2122"/>
    <w:rsid w:val="009B2A56"/>
    <w:rsid w:val="009B39CA"/>
    <w:rsid w:val="009B3EDB"/>
    <w:rsid w:val="009B4C13"/>
    <w:rsid w:val="009B6BB2"/>
    <w:rsid w:val="009B7DAE"/>
    <w:rsid w:val="009B7FBE"/>
    <w:rsid w:val="009C1012"/>
    <w:rsid w:val="009C18E8"/>
    <w:rsid w:val="009C217F"/>
    <w:rsid w:val="009C323E"/>
    <w:rsid w:val="009C45A2"/>
    <w:rsid w:val="009C4C1D"/>
    <w:rsid w:val="009C638A"/>
    <w:rsid w:val="009C6584"/>
    <w:rsid w:val="009C761B"/>
    <w:rsid w:val="009D0077"/>
    <w:rsid w:val="009D1CB7"/>
    <w:rsid w:val="009D3419"/>
    <w:rsid w:val="009D47AF"/>
    <w:rsid w:val="009D6AD5"/>
    <w:rsid w:val="009D6DE0"/>
    <w:rsid w:val="009D6F8A"/>
    <w:rsid w:val="009D7947"/>
    <w:rsid w:val="009D79D0"/>
    <w:rsid w:val="009E0D1F"/>
    <w:rsid w:val="009E27A6"/>
    <w:rsid w:val="009E3461"/>
    <w:rsid w:val="009E3753"/>
    <w:rsid w:val="009E3E90"/>
    <w:rsid w:val="009E5059"/>
    <w:rsid w:val="009E6974"/>
    <w:rsid w:val="009E7A10"/>
    <w:rsid w:val="009F136E"/>
    <w:rsid w:val="009F3673"/>
    <w:rsid w:val="009F5DCE"/>
    <w:rsid w:val="009F61E9"/>
    <w:rsid w:val="009F672B"/>
    <w:rsid w:val="009F7EAC"/>
    <w:rsid w:val="00A01336"/>
    <w:rsid w:val="00A0262C"/>
    <w:rsid w:val="00A02813"/>
    <w:rsid w:val="00A02C88"/>
    <w:rsid w:val="00A0524E"/>
    <w:rsid w:val="00A06005"/>
    <w:rsid w:val="00A06726"/>
    <w:rsid w:val="00A06A34"/>
    <w:rsid w:val="00A07408"/>
    <w:rsid w:val="00A079C0"/>
    <w:rsid w:val="00A07A2E"/>
    <w:rsid w:val="00A108DD"/>
    <w:rsid w:val="00A10D64"/>
    <w:rsid w:val="00A10E2A"/>
    <w:rsid w:val="00A110E4"/>
    <w:rsid w:val="00A11584"/>
    <w:rsid w:val="00A12801"/>
    <w:rsid w:val="00A12B5A"/>
    <w:rsid w:val="00A138E6"/>
    <w:rsid w:val="00A14526"/>
    <w:rsid w:val="00A14D69"/>
    <w:rsid w:val="00A154D3"/>
    <w:rsid w:val="00A15588"/>
    <w:rsid w:val="00A1701D"/>
    <w:rsid w:val="00A17107"/>
    <w:rsid w:val="00A179C6"/>
    <w:rsid w:val="00A22959"/>
    <w:rsid w:val="00A22CED"/>
    <w:rsid w:val="00A26180"/>
    <w:rsid w:val="00A26B3B"/>
    <w:rsid w:val="00A275F5"/>
    <w:rsid w:val="00A30DA0"/>
    <w:rsid w:val="00A325C4"/>
    <w:rsid w:val="00A328AA"/>
    <w:rsid w:val="00A33199"/>
    <w:rsid w:val="00A332B2"/>
    <w:rsid w:val="00A34699"/>
    <w:rsid w:val="00A36938"/>
    <w:rsid w:val="00A36C6A"/>
    <w:rsid w:val="00A37809"/>
    <w:rsid w:val="00A40098"/>
    <w:rsid w:val="00A40DF8"/>
    <w:rsid w:val="00A41A77"/>
    <w:rsid w:val="00A425D9"/>
    <w:rsid w:val="00A42EB8"/>
    <w:rsid w:val="00A4309A"/>
    <w:rsid w:val="00A47B1A"/>
    <w:rsid w:val="00A47B73"/>
    <w:rsid w:val="00A52F8A"/>
    <w:rsid w:val="00A545C7"/>
    <w:rsid w:val="00A55E69"/>
    <w:rsid w:val="00A56DA5"/>
    <w:rsid w:val="00A60027"/>
    <w:rsid w:val="00A616F6"/>
    <w:rsid w:val="00A61908"/>
    <w:rsid w:val="00A62CA2"/>
    <w:rsid w:val="00A630C4"/>
    <w:rsid w:val="00A63A8D"/>
    <w:rsid w:val="00A64578"/>
    <w:rsid w:val="00A6493C"/>
    <w:rsid w:val="00A65088"/>
    <w:rsid w:val="00A6555B"/>
    <w:rsid w:val="00A667C4"/>
    <w:rsid w:val="00A67D35"/>
    <w:rsid w:val="00A710ED"/>
    <w:rsid w:val="00A7309A"/>
    <w:rsid w:val="00A73346"/>
    <w:rsid w:val="00A76721"/>
    <w:rsid w:val="00A769F5"/>
    <w:rsid w:val="00A77F10"/>
    <w:rsid w:val="00A80512"/>
    <w:rsid w:val="00A80575"/>
    <w:rsid w:val="00A8155F"/>
    <w:rsid w:val="00A82AC2"/>
    <w:rsid w:val="00A84B2B"/>
    <w:rsid w:val="00A853A7"/>
    <w:rsid w:val="00A8551F"/>
    <w:rsid w:val="00A87EA4"/>
    <w:rsid w:val="00A904F5"/>
    <w:rsid w:val="00A9144B"/>
    <w:rsid w:val="00A9154E"/>
    <w:rsid w:val="00A92F4F"/>
    <w:rsid w:val="00A935FC"/>
    <w:rsid w:val="00A9534A"/>
    <w:rsid w:val="00A95584"/>
    <w:rsid w:val="00A95B35"/>
    <w:rsid w:val="00A9625E"/>
    <w:rsid w:val="00A9749F"/>
    <w:rsid w:val="00AA0D3F"/>
    <w:rsid w:val="00AA1186"/>
    <w:rsid w:val="00AA1DB9"/>
    <w:rsid w:val="00AA4F06"/>
    <w:rsid w:val="00AA5888"/>
    <w:rsid w:val="00AA6233"/>
    <w:rsid w:val="00AA703E"/>
    <w:rsid w:val="00AB0C5A"/>
    <w:rsid w:val="00AB1A73"/>
    <w:rsid w:val="00AB3D45"/>
    <w:rsid w:val="00AB48ED"/>
    <w:rsid w:val="00AB49F8"/>
    <w:rsid w:val="00AB56F0"/>
    <w:rsid w:val="00AB5767"/>
    <w:rsid w:val="00AB6655"/>
    <w:rsid w:val="00AB6A70"/>
    <w:rsid w:val="00AB74F2"/>
    <w:rsid w:val="00AC1205"/>
    <w:rsid w:val="00AC1B99"/>
    <w:rsid w:val="00AC1CAF"/>
    <w:rsid w:val="00AC401E"/>
    <w:rsid w:val="00AC44E7"/>
    <w:rsid w:val="00AC4501"/>
    <w:rsid w:val="00AC4E77"/>
    <w:rsid w:val="00AC6CF9"/>
    <w:rsid w:val="00AC736C"/>
    <w:rsid w:val="00AC7CFA"/>
    <w:rsid w:val="00AD4688"/>
    <w:rsid w:val="00AD62EC"/>
    <w:rsid w:val="00AD65C5"/>
    <w:rsid w:val="00AD6BEC"/>
    <w:rsid w:val="00AD713B"/>
    <w:rsid w:val="00AD75E0"/>
    <w:rsid w:val="00AD7B4E"/>
    <w:rsid w:val="00AE091B"/>
    <w:rsid w:val="00AE0EF3"/>
    <w:rsid w:val="00AE0EF8"/>
    <w:rsid w:val="00AE1CB4"/>
    <w:rsid w:val="00AE1FB1"/>
    <w:rsid w:val="00AE2057"/>
    <w:rsid w:val="00AE2326"/>
    <w:rsid w:val="00AE27E4"/>
    <w:rsid w:val="00AE35ED"/>
    <w:rsid w:val="00AE371B"/>
    <w:rsid w:val="00AE3A32"/>
    <w:rsid w:val="00AE489B"/>
    <w:rsid w:val="00AE4FA2"/>
    <w:rsid w:val="00AE4FE2"/>
    <w:rsid w:val="00AE569E"/>
    <w:rsid w:val="00AE56D9"/>
    <w:rsid w:val="00AF0372"/>
    <w:rsid w:val="00AF09A5"/>
    <w:rsid w:val="00AF60B1"/>
    <w:rsid w:val="00AF6125"/>
    <w:rsid w:val="00AF7E18"/>
    <w:rsid w:val="00B00842"/>
    <w:rsid w:val="00B00FD8"/>
    <w:rsid w:val="00B01936"/>
    <w:rsid w:val="00B03042"/>
    <w:rsid w:val="00B04067"/>
    <w:rsid w:val="00B0525D"/>
    <w:rsid w:val="00B055CC"/>
    <w:rsid w:val="00B05B29"/>
    <w:rsid w:val="00B069D9"/>
    <w:rsid w:val="00B06B26"/>
    <w:rsid w:val="00B06E53"/>
    <w:rsid w:val="00B06EAE"/>
    <w:rsid w:val="00B13700"/>
    <w:rsid w:val="00B13D27"/>
    <w:rsid w:val="00B13E99"/>
    <w:rsid w:val="00B14D92"/>
    <w:rsid w:val="00B15B99"/>
    <w:rsid w:val="00B17689"/>
    <w:rsid w:val="00B2032E"/>
    <w:rsid w:val="00B20E88"/>
    <w:rsid w:val="00B21D9D"/>
    <w:rsid w:val="00B2342E"/>
    <w:rsid w:val="00B25453"/>
    <w:rsid w:val="00B2607F"/>
    <w:rsid w:val="00B27324"/>
    <w:rsid w:val="00B273AA"/>
    <w:rsid w:val="00B30AE0"/>
    <w:rsid w:val="00B352A4"/>
    <w:rsid w:val="00B3544D"/>
    <w:rsid w:val="00B3748D"/>
    <w:rsid w:val="00B405F1"/>
    <w:rsid w:val="00B409C0"/>
    <w:rsid w:val="00B4363F"/>
    <w:rsid w:val="00B43F48"/>
    <w:rsid w:val="00B459DC"/>
    <w:rsid w:val="00B476AD"/>
    <w:rsid w:val="00B50440"/>
    <w:rsid w:val="00B50D66"/>
    <w:rsid w:val="00B5217E"/>
    <w:rsid w:val="00B52691"/>
    <w:rsid w:val="00B5385B"/>
    <w:rsid w:val="00B54653"/>
    <w:rsid w:val="00B56D8B"/>
    <w:rsid w:val="00B5748B"/>
    <w:rsid w:val="00B6096F"/>
    <w:rsid w:val="00B60DA8"/>
    <w:rsid w:val="00B64A96"/>
    <w:rsid w:val="00B658A8"/>
    <w:rsid w:val="00B66235"/>
    <w:rsid w:val="00B66775"/>
    <w:rsid w:val="00B701F7"/>
    <w:rsid w:val="00B712D7"/>
    <w:rsid w:val="00B715F5"/>
    <w:rsid w:val="00B72EB9"/>
    <w:rsid w:val="00B742FB"/>
    <w:rsid w:val="00B74CE0"/>
    <w:rsid w:val="00B76701"/>
    <w:rsid w:val="00B76B99"/>
    <w:rsid w:val="00B77E8D"/>
    <w:rsid w:val="00B80EFF"/>
    <w:rsid w:val="00B816FE"/>
    <w:rsid w:val="00B837A4"/>
    <w:rsid w:val="00B843F1"/>
    <w:rsid w:val="00B84CA3"/>
    <w:rsid w:val="00B85593"/>
    <w:rsid w:val="00B86205"/>
    <w:rsid w:val="00B8668C"/>
    <w:rsid w:val="00B913E7"/>
    <w:rsid w:val="00B917F6"/>
    <w:rsid w:val="00B91E68"/>
    <w:rsid w:val="00B93A8C"/>
    <w:rsid w:val="00B94486"/>
    <w:rsid w:val="00B9451E"/>
    <w:rsid w:val="00B94C1D"/>
    <w:rsid w:val="00B95680"/>
    <w:rsid w:val="00B956FB"/>
    <w:rsid w:val="00B96AD3"/>
    <w:rsid w:val="00B975B0"/>
    <w:rsid w:val="00B979BA"/>
    <w:rsid w:val="00B97D0D"/>
    <w:rsid w:val="00B97F45"/>
    <w:rsid w:val="00BA2C99"/>
    <w:rsid w:val="00BA2DF9"/>
    <w:rsid w:val="00BA36D4"/>
    <w:rsid w:val="00BA3A3E"/>
    <w:rsid w:val="00BA50AF"/>
    <w:rsid w:val="00BA68D9"/>
    <w:rsid w:val="00BA6A0B"/>
    <w:rsid w:val="00BA720D"/>
    <w:rsid w:val="00BA77F7"/>
    <w:rsid w:val="00BB077C"/>
    <w:rsid w:val="00BB0988"/>
    <w:rsid w:val="00BB16BE"/>
    <w:rsid w:val="00BB1A76"/>
    <w:rsid w:val="00BB2D6C"/>
    <w:rsid w:val="00BB3621"/>
    <w:rsid w:val="00BB4DAF"/>
    <w:rsid w:val="00BB5FC9"/>
    <w:rsid w:val="00BB6C23"/>
    <w:rsid w:val="00BC01B7"/>
    <w:rsid w:val="00BC0F26"/>
    <w:rsid w:val="00BC121A"/>
    <w:rsid w:val="00BC3745"/>
    <w:rsid w:val="00BC3DA2"/>
    <w:rsid w:val="00BC3F0E"/>
    <w:rsid w:val="00BC429E"/>
    <w:rsid w:val="00BC4C8D"/>
    <w:rsid w:val="00BC690B"/>
    <w:rsid w:val="00BC75EF"/>
    <w:rsid w:val="00BC7A1A"/>
    <w:rsid w:val="00BC7B7F"/>
    <w:rsid w:val="00BD13DA"/>
    <w:rsid w:val="00BD1602"/>
    <w:rsid w:val="00BD2220"/>
    <w:rsid w:val="00BD4911"/>
    <w:rsid w:val="00BD4CE1"/>
    <w:rsid w:val="00BD55B0"/>
    <w:rsid w:val="00BD5E46"/>
    <w:rsid w:val="00BD69A1"/>
    <w:rsid w:val="00BD6AA5"/>
    <w:rsid w:val="00BD6B7B"/>
    <w:rsid w:val="00BD75B0"/>
    <w:rsid w:val="00BD766E"/>
    <w:rsid w:val="00BE0D8C"/>
    <w:rsid w:val="00BE0F4A"/>
    <w:rsid w:val="00BE1FBC"/>
    <w:rsid w:val="00BE2A55"/>
    <w:rsid w:val="00BE2FB7"/>
    <w:rsid w:val="00BE5433"/>
    <w:rsid w:val="00BE56F7"/>
    <w:rsid w:val="00BE7046"/>
    <w:rsid w:val="00BE748A"/>
    <w:rsid w:val="00BE7969"/>
    <w:rsid w:val="00BF099A"/>
    <w:rsid w:val="00BF0AEE"/>
    <w:rsid w:val="00BF1AEB"/>
    <w:rsid w:val="00BF1BB4"/>
    <w:rsid w:val="00BF3C84"/>
    <w:rsid w:val="00BF40C9"/>
    <w:rsid w:val="00BF4208"/>
    <w:rsid w:val="00BF520E"/>
    <w:rsid w:val="00BF5F8D"/>
    <w:rsid w:val="00BF6FEE"/>
    <w:rsid w:val="00BF7140"/>
    <w:rsid w:val="00BF7D6F"/>
    <w:rsid w:val="00C02462"/>
    <w:rsid w:val="00C02C6E"/>
    <w:rsid w:val="00C02DCD"/>
    <w:rsid w:val="00C035A6"/>
    <w:rsid w:val="00C0387E"/>
    <w:rsid w:val="00C0425D"/>
    <w:rsid w:val="00C047F2"/>
    <w:rsid w:val="00C04E86"/>
    <w:rsid w:val="00C051BF"/>
    <w:rsid w:val="00C06896"/>
    <w:rsid w:val="00C07CD9"/>
    <w:rsid w:val="00C10489"/>
    <w:rsid w:val="00C11359"/>
    <w:rsid w:val="00C122A7"/>
    <w:rsid w:val="00C143AC"/>
    <w:rsid w:val="00C14CD2"/>
    <w:rsid w:val="00C151DE"/>
    <w:rsid w:val="00C15A4D"/>
    <w:rsid w:val="00C16707"/>
    <w:rsid w:val="00C20AE4"/>
    <w:rsid w:val="00C20B7F"/>
    <w:rsid w:val="00C233E5"/>
    <w:rsid w:val="00C244B5"/>
    <w:rsid w:val="00C24DAB"/>
    <w:rsid w:val="00C25691"/>
    <w:rsid w:val="00C264BE"/>
    <w:rsid w:val="00C27458"/>
    <w:rsid w:val="00C30052"/>
    <w:rsid w:val="00C30400"/>
    <w:rsid w:val="00C3082F"/>
    <w:rsid w:val="00C30A1A"/>
    <w:rsid w:val="00C30C91"/>
    <w:rsid w:val="00C30CCF"/>
    <w:rsid w:val="00C30E57"/>
    <w:rsid w:val="00C31B4F"/>
    <w:rsid w:val="00C3260A"/>
    <w:rsid w:val="00C32C6B"/>
    <w:rsid w:val="00C33F15"/>
    <w:rsid w:val="00C35445"/>
    <w:rsid w:val="00C35D7A"/>
    <w:rsid w:val="00C35D94"/>
    <w:rsid w:val="00C363B8"/>
    <w:rsid w:val="00C40047"/>
    <w:rsid w:val="00C400BA"/>
    <w:rsid w:val="00C40100"/>
    <w:rsid w:val="00C413D7"/>
    <w:rsid w:val="00C41533"/>
    <w:rsid w:val="00C42C03"/>
    <w:rsid w:val="00C44407"/>
    <w:rsid w:val="00C44D9D"/>
    <w:rsid w:val="00C460A0"/>
    <w:rsid w:val="00C472D4"/>
    <w:rsid w:val="00C47603"/>
    <w:rsid w:val="00C50C5F"/>
    <w:rsid w:val="00C51F26"/>
    <w:rsid w:val="00C5286F"/>
    <w:rsid w:val="00C53CB7"/>
    <w:rsid w:val="00C53FE3"/>
    <w:rsid w:val="00C5482F"/>
    <w:rsid w:val="00C54A26"/>
    <w:rsid w:val="00C56FB0"/>
    <w:rsid w:val="00C572AE"/>
    <w:rsid w:val="00C57B2A"/>
    <w:rsid w:val="00C601AC"/>
    <w:rsid w:val="00C61118"/>
    <w:rsid w:val="00C61263"/>
    <w:rsid w:val="00C64EFC"/>
    <w:rsid w:val="00C65C73"/>
    <w:rsid w:val="00C66339"/>
    <w:rsid w:val="00C67BD8"/>
    <w:rsid w:val="00C71A51"/>
    <w:rsid w:val="00C73A94"/>
    <w:rsid w:val="00C74117"/>
    <w:rsid w:val="00C75488"/>
    <w:rsid w:val="00C76D79"/>
    <w:rsid w:val="00C77D48"/>
    <w:rsid w:val="00C8099E"/>
    <w:rsid w:val="00C827FD"/>
    <w:rsid w:val="00C83340"/>
    <w:rsid w:val="00C839D3"/>
    <w:rsid w:val="00C85083"/>
    <w:rsid w:val="00C8546B"/>
    <w:rsid w:val="00C8613C"/>
    <w:rsid w:val="00C90400"/>
    <w:rsid w:val="00C91ACD"/>
    <w:rsid w:val="00C924A6"/>
    <w:rsid w:val="00C931A2"/>
    <w:rsid w:val="00C94578"/>
    <w:rsid w:val="00C963F8"/>
    <w:rsid w:val="00C9649E"/>
    <w:rsid w:val="00C969AF"/>
    <w:rsid w:val="00C97BC4"/>
    <w:rsid w:val="00CA1EB9"/>
    <w:rsid w:val="00CA27F6"/>
    <w:rsid w:val="00CA535D"/>
    <w:rsid w:val="00CA6340"/>
    <w:rsid w:val="00CA77E6"/>
    <w:rsid w:val="00CA7A6F"/>
    <w:rsid w:val="00CB0FC5"/>
    <w:rsid w:val="00CB1387"/>
    <w:rsid w:val="00CB321D"/>
    <w:rsid w:val="00CB380B"/>
    <w:rsid w:val="00CB4BD0"/>
    <w:rsid w:val="00CB5236"/>
    <w:rsid w:val="00CB6587"/>
    <w:rsid w:val="00CB73FD"/>
    <w:rsid w:val="00CC06C6"/>
    <w:rsid w:val="00CC1493"/>
    <w:rsid w:val="00CC14E7"/>
    <w:rsid w:val="00CC1E0B"/>
    <w:rsid w:val="00CC211F"/>
    <w:rsid w:val="00CC48A7"/>
    <w:rsid w:val="00CC5826"/>
    <w:rsid w:val="00CC6253"/>
    <w:rsid w:val="00CC702E"/>
    <w:rsid w:val="00CC795A"/>
    <w:rsid w:val="00CD11F1"/>
    <w:rsid w:val="00CD2BC9"/>
    <w:rsid w:val="00CD2D5D"/>
    <w:rsid w:val="00CD2F49"/>
    <w:rsid w:val="00CD439F"/>
    <w:rsid w:val="00CD49DB"/>
    <w:rsid w:val="00CD5053"/>
    <w:rsid w:val="00CD5497"/>
    <w:rsid w:val="00CD5F7D"/>
    <w:rsid w:val="00CD7514"/>
    <w:rsid w:val="00CD779E"/>
    <w:rsid w:val="00CD7B9E"/>
    <w:rsid w:val="00CE24C7"/>
    <w:rsid w:val="00CE31F8"/>
    <w:rsid w:val="00CE47AA"/>
    <w:rsid w:val="00CE4E9C"/>
    <w:rsid w:val="00CE5729"/>
    <w:rsid w:val="00CE65B0"/>
    <w:rsid w:val="00CE6E40"/>
    <w:rsid w:val="00CE7BC5"/>
    <w:rsid w:val="00CF0E31"/>
    <w:rsid w:val="00CF35D0"/>
    <w:rsid w:val="00CF4940"/>
    <w:rsid w:val="00CF55F6"/>
    <w:rsid w:val="00CF6568"/>
    <w:rsid w:val="00D000B8"/>
    <w:rsid w:val="00D00DEE"/>
    <w:rsid w:val="00D01307"/>
    <w:rsid w:val="00D01572"/>
    <w:rsid w:val="00D02ACA"/>
    <w:rsid w:val="00D02F84"/>
    <w:rsid w:val="00D0344F"/>
    <w:rsid w:val="00D03EAE"/>
    <w:rsid w:val="00D040DC"/>
    <w:rsid w:val="00D0460C"/>
    <w:rsid w:val="00D0776E"/>
    <w:rsid w:val="00D110EB"/>
    <w:rsid w:val="00D12727"/>
    <w:rsid w:val="00D12C37"/>
    <w:rsid w:val="00D14479"/>
    <w:rsid w:val="00D1483E"/>
    <w:rsid w:val="00D14CAB"/>
    <w:rsid w:val="00D15AEB"/>
    <w:rsid w:val="00D16DF0"/>
    <w:rsid w:val="00D1718B"/>
    <w:rsid w:val="00D20BEB"/>
    <w:rsid w:val="00D22EA6"/>
    <w:rsid w:val="00D23628"/>
    <w:rsid w:val="00D245A7"/>
    <w:rsid w:val="00D24CE7"/>
    <w:rsid w:val="00D25D03"/>
    <w:rsid w:val="00D25D6A"/>
    <w:rsid w:val="00D25F97"/>
    <w:rsid w:val="00D27D88"/>
    <w:rsid w:val="00D35469"/>
    <w:rsid w:val="00D362AE"/>
    <w:rsid w:val="00D371A8"/>
    <w:rsid w:val="00D37825"/>
    <w:rsid w:val="00D378FE"/>
    <w:rsid w:val="00D37A55"/>
    <w:rsid w:val="00D446D4"/>
    <w:rsid w:val="00D44A1A"/>
    <w:rsid w:val="00D460AE"/>
    <w:rsid w:val="00D465F2"/>
    <w:rsid w:val="00D4710A"/>
    <w:rsid w:val="00D47A9A"/>
    <w:rsid w:val="00D51090"/>
    <w:rsid w:val="00D51385"/>
    <w:rsid w:val="00D5425B"/>
    <w:rsid w:val="00D5457A"/>
    <w:rsid w:val="00D549A1"/>
    <w:rsid w:val="00D54B26"/>
    <w:rsid w:val="00D550FA"/>
    <w:rsid w:val="00D558DF"/>
    <w:rsid w:val="00D55AE7"/>
    <w:rsid w:val="00D55C1B"/>
    <w:rsid w:val="00D56151"/>
    <w:rsid w:val="00D57D59"/>
    <w:rsid w:val="00D617E8"/>
    <w:rsid w:val="00D62E03"/>
    <w:rsid w:val="00D644ED"/>
    <w:rsid w:val="00D65C76"/>
    <w:rsid w:val="00D66D44"/>
    <w:rsid w:val="00D7039D"/>
    <w:rsid w:val="00D72BA2"/>
    <w:rsid w:val="00D72D96"/>
    <w:rsid w:val="00D73612"/>
    <w:rsid w:val="00D74298"/>
    <w:rsid w:val="00D75606"/>
    <w:rsid w:val="00D80166"/>
    <w:rsid w:val="00D80A6A"/>
    <w:rsid w:val="00D80B51"/>
    <w:rsid w:val="00D824E4"/>
    <w:rsid w:val="00D82E26"/>
    <w:rsid w:val="00D8315B"/>
    <w:rsid w:val="00D84380"/>
    <w:rsid w:val="00D843A0"/>
    <w:rsid w:val="00D848EF"/>
    <w:rsid w:val="00D84A1B"/>
    <w:rsid w:val="00D84B03"/>
    <w:rsid w:val="00D84E12"/>
    <w:rsid w:val="00D866B6"/>
    <w:rsid w:val="00D8710B"/>
    <w:rsid w:val="00D9246A"/>
    <w:rsid w:val="00D94389"/>
    <w:rsid w:val="00D95391"/>
    <w:rsid w:val="00D97B9A"/>
    <w:rsid w:val="00DA1339"/>
    <w:rsid w:val="00DA2132"/>
    <w:rsid w:val="00DA233F"/>
    <w:rsid w:val="00DA4AD4"/>
    <w:rsid w:val="00DA50B6"/>
    <w:rsid w:val="00DA5CB2"/>
    <w:rsid w:val="00DA6AE5"/>
    <w:rsid w:val="00DA6C29"/>
    <w:rsid w:val="00DA754C"/>
    <w:rsid w:val="00DA75B1"/>
    <w:rsid w:val="00DA75C9"/>
    <w:rsid w:val="00DA7860"/>
    <w:rsid w:val="00DA7CA1"/>
    <w:rsid w:val="00DB069E"/>
    <w:rsid w:val="00DB0779"/>
    <w:rsid w:val="00DB20A5"/>
    <w:rsid w:val="00DB427B"/>
    <w:rsid w:val="00DB4CA1"/>
    <w:rsid w:val="00DB569D"/>
    <w:rsid w:val="00DB63B8"/>
    <w:rsid w:val="00DB6903"/>
    <w:rsid w:val="00DC0FCE"/>
    <w:rsid w:val="00DC17E0"/>
    <w:rsid w:val="00DC1C3A"/>
    <w:rsid w:val="00DC246F"/>
    <w:rsid w:val="00DC6867"/>
    <w:rsid w:val="00DC69CF"/>
    <w:rsid w:val="00DC6E90"/>
    <w:rsid w:val="00DD2D4B"/>
    <w:rsid w:val="00DD67BB"/>
    <w:rsid w:val="00DD71EA"/>
    <w:rsid w:val="00DD7E59"/>
    <w:rsid w:val="00DE06A9"/>
    <w:rsid w:val="00DE2233"/>
    <w:rsid w:val="00DE24D7"/>
    <w:rsid w:val="00DE3085"/>
    <w:rsid w:val="00DE36E4"/>
    <w:rsid w:val="00DE3F4D"/>
    <w:rsid w:val="00DE6407"/>
    <w:rsid w:val="00DE6835"/>
    <w:rsid w:val="00DE6BB9"/>
    <w:rsid w:val="00DF0DCC"/>
    <w:rsid w:val="00DF4F97"/>
    <w:rsid w:val="00DF4FC5"/>
    <w:rsid w:val="00DF53B8"/>
    <w:rsid w:val="00DF5534"/>
    <w:rsid w:val="00DF5B91"/>
    <w:rsid w:val="00DF69BD"/>
    <w:rsid w:val="00DF7B7B"/>
    <w:rsid w:val="00E00064"/>
    <w:rsid w:val="00E0006B"/>
    <w:rsid w:val="00E00140"/>
    <w:rsid w:val="00E01571"/>
    <w:rsid w:val="00E01A56"/>
    <w:rsid w:val="00E01A8A"/>
    <w:rsid w:val="00E01F66"/>
    <w:rsid w:val="00E02A1C"/>
    <w:rsid w:val="00E03187"/>
    <w:rsid w:val="00E03E32"/>
    <w:rsid w:val="00E04293"/>
    <w:rsid w:val="00E04D00"/>
    <w:rsid w:val="00E0511C"/>
    <w:rsid w:val="00E059B3"/>
    <w:rsid w:val="00E070E4"/>
    <w:rsid w:val="00E111F2"/>
    <w:rsid w:val="00E12F8C"/>
    <w:rsid w:val="00E13D2B"/>
    <w:rsid w:val="00E155DE"/>
    <w:rsid w:val="00E159C3"/>
    <w:rsid w:val="00E15A99"/>
    <w:rsid w:val="00E16BA2"/>
    <w:rsid w:val="00E170C0"/>
    <w:rsid w:val="00E178FB"/>
    <w:rsid w:val="00E17B37"/>
    <w:rsid w:val="00E207EB"/>
    <w:rsid w:val="00E21D81"/>
    <w:rsid w:val="00E2285F"/>
    <w:rsid w:val="00E233E0"/>
    <w:rsid w:val="00E23E32"/>
    <w:rsid w:val="00E24922"/>
    <w:rsid w:val="00E255D6"/>
    <w:rsid w:val="00E26CDA"/>
    <w:rsid w:val="00E2798A"/>
    <w:rsid w:val="00E3021B"/>
    <w:rsid w:val="00E30CE1"/>
    <w:rsid w:val="00E32CED"/>
    <w:rsid w:val="00E346EF"/>
    <w:rsid w:val="00E353A8"/>
    <w:rsid w:val="00E36E64"/>
    <w:rsid w:val="00E3787E"/>
    <w:rsid w:val="00E409A0"/>
    <w:rsid w:val="00E4149E"/>
    <w:rsid w:val="00E416DA"/>
    <w:rsid w:val="00E42546"/>
    <w:rsid w:val="00E42C92"/>
    <w:rsid w:val="00E42F0F"/>
    <w:rsid w:val="00E43333"/>
    <w:rsid w:val="00E4423B"/>
    <w:rsid w:val="00E44880"/>
    <w:rsid w:val="00E45A83"/>
    <w:rsid w:val="00E46305"/>
    <w:rsid w:val="00E46B6D"/>
    <w:rsid w:val="00E46D1F"/>
    <w:rsid w:val="00E47AC5"/>
    <w:rsid w:val="00E47C76"/>
    <w:rsid w:val="00E5025E"/>
    <w:rsid w:val="00E50861"/>
    <w:rsid w:val="00E535A8"/>
    <w:rsid w:val="00E539C2"/>
    <w:rsid w:val="00E53E84"/>
    <w:rsid w:val="00E553C2"/>
    <w:rsid w:val="00E5792F"/>
    <w:rsid w:val="00E57E27"/>
    <w:rsid w:val="00E60313"/>
    <w:rsid w:val="00E62809"/>
    <w:rsid w:val="00E6301A"/>
    <w:rsid w:val="00E631B7"/>
    <w:rsid w:val="00E63719"/>
    <w:rsid w:val="00E638BA"/>
    <w:rsid w:val="00E64067"/>
    <w:rsid w:val="00E65A3D"/>
    <w:rsid w:val="00E65ADA"/>
    <w:rsid w:val="00E71C82"/>
    <w:rsid w:val="00E7221E"/>
    <w:rsid w:val="00E7288A"/>
    <w:rsid w:val="00E730E4"/>
    <w:rsid w:val="00E757B0"/>
    <w:rsid w:val="00E75E3B"/>
    <w:rsid w:val="00E80E67"/>
    <w:rsid w:val="00E80EB2"/>
    <w:rsid w:val="00E83353"/>
    <w:rsid w:val="00E84CFA"/>
    <w:rsid w:val="00E851FD"/>
    <w:rsid w:val="00E86685"/>
    <w:rsid w:val="00E90A33"/>
    <w:rsid w:val="00E91526"/>
    <w:rsid w:val="00E92CF1"/>
    <w:rsid w:val="00E94A84"/>
    <w:rsid w:val="00E95B59"/>
    <w:rsid w:val="00E9621B"/>
    <w:rsid w:val="00E97E59"/>
    <w:rsid w:val="00EA072B"/>
    <w:rsid w:val="00EA162F"/>
    <w:rsid w:val="00EA212C"/>
    <w:rsid w:val="00EA2306"/>
    <w:rsid w:val="00EA33F7"/>
    <w:rsid w:val="00EA38A6"/>
    <w:rsid w:val="00EA42E5"/>
    <w:rsid w:val="00EA5417"/>
    <w:rsid w:val="00EA64DF"/>
    <w:rsid w:val="00EA7293"/>
    <w:rsid w:val="00EB032C"/>
    <w:rsid w:val="00EB04D5"/>
    <w:rsid w:val="00EB1D9E"/>
    <w:rsid w:val="00EB2AC6"/>
    <w:rsid w:val="00EB49F1"/>
    <w:rsid w:val="00EB4D0F"/>
    <w:rsid w:val="00EB6084"/>
    <w:rsid w:val="00EB67AD"/>
    <w:rsid w:val="00EC1268"/>
    <w:rsid w:val="00EC17C6"/>
    <w:rsid w:val="00EC2F3A"/>
    <w:rsid w:val="00EC3F0A"/>
    <w:rsid w:val="00EC4242"/>
    <w:rsid w:val="00EC4738"/>
    <w:rsid w:val="00EC4BCA"/>
    <w:rsid w:val="00EC50A5"/>
    <w:rsid w:val="00EC576E"/>
    <w:rsid w:val="00EC5B83"/>
    <w:rsid w:val="00EC6721"/>
    <w:rsid w:val="00EC7B6F"/>
    <w:rsid w:val="00ED0012"/>
    <w:rsid w:val="00ED0659"/>
    <w:rsid w:val="00ED0D74"/>
    <w:rsid w:val="00ED2517"/>
    <w:rsid w:val="00ED5510"/>
    <w:rsid w:val="00ED5654"/>
    <w:rsid w:val="00ED7E61"/>
    <w:rsid w:val="00EE0107"/>
    <w:rsid w:val="00EE0487"/>
    <w:rsid w:val="00EE0940"/>
    <w:rsid w:val="00EE3E9D"/>
    <w:rsid w:val="00EE4908"/>
    <w:rsid w:val="00EE4A8A"/>
    <w:rsid w:val="00EE6A45"/>
    <w:rsid w:val="00EF0334"/>
    <w:rsid w:val="00EF096A"/>
    <w:rsid w:val="00EF0DA1"/>
    <w:rsid w:val="00EF1194"/>
    <w:rsid w:val="00EF2A43"/>
    <w:rsid w:val="00EF33B6"/>
    <w:rsid w:val="00EF3481"/>
    <w:rsid w:val="00EF351F"/>
    <w:rsid w:val="00EF3F19"/>
    <w:rsid w:val="00EF5EE9"/>
    <w:rsid w:val="00EF7998"/>
    <w:rsid w:val="00EF7E86"/>
    <w:rsid w:val="00F00682"/>
    <w:rsid w:val="00F01498"/>
    <w:rsid w:val="00F02C70"/>
    <w:rsid w:val="00F04130"/>
    <w:rsid w:val="00F058B0"/>
    <w:rsid w:val="00F068A0"/>
    <w:rsid w:val="00F07328"/>
    <w:rsid w:val="00F07D53"/>
    <w:rsid w:val="00F11310"/>
    <w:rsid w:val="00F11ACC"/>
    <w:rsid w:val="00F1277B"/>
    <w:rsid w:val="00F1300C"/>
    <w:rsid w:val="00F13B95"/>
    <w:rsid w:val="00F15361"/>
    <w:rsid w:val="00F16156"/>
    <w:rsid w:val="00F1637D"/>
    <w:rsid w:val="00F1798E"/>
    <w:rsid w:val="00F21E95"/>
    <w:rsid w:val="00F2241B"/>
    <w:rsid w:val="00F23A6D"/>
    <w:rsid w:val="00F2427F"/>
    <w:rsid w:val="00F26A93"/>
    <w:rsid w:val="00F2726E"/>
    <w:rsid w:val="00F31887"/>
    <w:rsid w:val="00F32B21"/>
    <w:rsid w:val="00F33DD9"/>
    <w:rsid w:val="00F340DF"/>
    <w:rsid w:val="00F355EA"/>
    <w:rsid w:val="00F359EF"/>
    <w:rsid w:val="00F36BA9"/>
    <w:rsid w:val="00F40245"/>
    <w:rsid w:val="00F4039B"/>
    <w:rsid w:val="00F41998"/>
    <w:rsid w:val="00F41F12"/>
    <w:rsid w:val="00F43E67"/>
    <w:rsid w:val="00F43E94"/>
    <w:rsid w:val="00F4417D"/>
    <w:rsid w:val="00F443E5"/>
    <w:rsid w:val="00F45AA6"/>
    <w:rsid w:val="00F45F5C"/>
    <w:rsid w:val="00F464C6"/>
    <w:rsid w:val="00F4793F"/>
    <w:rsid w:val="00F47AA5"/>
    <w:rsid w:val="00F50560"/>
    <w:rsid w:val="00F50AAD"/>
    <w:rsid w:val="00F51657"/>
    <w:rsid w:val="00F53653"/>
    <w:rsid w:val="00F53B56"/>
    <w:rsid w:val="00F54F29"/>
    <w:rsid w:val="00F55729"/>
    <w:rsid w:val="00F563C4"/>
    <w:rsid w:val="00F56DAB"/>
    <w:rsid w:val="00F57429"/>
    <w:rsid w:val="00F60D68"/>
    <w:rsid w:val="00F613D5"/>
    <w:rsid w:val="00F615F5"/>
    <w:rsid w:val="00F6270F"/>
    <w:rsid w:val="00F62BE1"/>
    <w:rsid w:val="00F62C8F"/>
    <w:rsid w:val="00F63488"/>
    <w:rsid w:val="00F64842"/>
    <w:rsid w:val="00F66A04"/>
    <w:rsid w:val="00F66B17"/>
    <w:rsid w:val="00F704D0"/>
    <w:rsid w:val="00F708DF"/>
    <w:rsid w:val="00F70A83"/>
    <w:rsid w:val="00F710F4"/>
    <w:rsid w:val="00F71623"/>
    <w:rsid w:val="00F73E30"/>
    <w:rsid w:val="00F740F0"/>
    <w:rsid w:val="00F75316"/>
    <w:rsid w:val="00F76255"/>
    <w:rsid w:val="00F80117"/>
    <w:rsid w:val="00F81A20"/>
    <w:rsid w:val="00F82719"/>
    <w:rsid w:val="00F829EA"/>
    <w:rsid w:val="00F83049"/>
    <w:rsid w:val="00F83331"/>
    <w:rsid w:val="00F83D75"/>
    <w:rsid w:val="00F864A8"/>
    <w:rsid w:val="00F86E94"/>
    <w:rsid w:val="00F92E39"/>
    <w:rsid w:val="00F93BE2"/>
    <w:rsid w:val="00F94F14"/>
    <w:rsid w:val="00F96136"/>
    <w:rsid w:val="00F97344"/>
    <w:rsid w:val="00F973D7"/>
    <w:rsid w:val="00F97B17"/>
    <w:rsid w:val="00F97E2B"/>
    <w:rsid w:val="00FA0620"/>
    <w:rsid w:val="00FA0906"/>
    <w:rsid w:val="00FA1779"/>
    <w:rsid w:val="00FA2634"/>
    <w:rsid w:val="00FA2FBE"/>
    <w:rsid w:val="00FA6198"/>
    <w:rsid w:val="00FA67F4"/>
    <w:rsid w:val="00FA7811"/>
    <w:rsid w:val="00FB055E"/>
    <w:rsid w:val="00FB0C19"/>
    <w:rsid w:val="00FB1E24"/>
    <w:rsid w:val="00FB2753"/>
    <w:rsid w:val="00FB30C0"/>
    <w:rsid w:val="00FB3161"/>
    <w:rsid w:val="00FB3BE1"/>
    <w:rsid w:val="00FB3FFB"/>
    <w:rsid w:val="00FB4C25"/>
    <w:rsid w:val="00FB5164"/>
    <w:rsid w:val="00FB58C2"/>
    <w:rsid w:val="00FB5C8B"/>
    <w:rsid w:val="00FB764F"/>
    <w:rsid w:val="00FC33E4"/>
    <w:rsid w:val="00FC45DA"/>
    <w:rsid w:val="00FC5257"/>
    <w:rsid w:val="00FC5AA4"/>
    <w:rsid w:val="00FC67FA"/>
    <w:rsid w:val="00FC6AC1"/>
    <w:rsid w:val="00FC6EB0"/>
    <w:rsid w:val="00FC7B22"/>
    <w:rsid w:val="00FC7CD9"/>
    <w:rsid w:val="00FC7F33"/>
    <w:rsid w:val="00FD02A4"/>
    <w:rsid w:val="00FD0B49"/>
    <w:rsid w:val="00FD0CE9"/>
    <w:rsid w:val="00FD1923"/>
    <w:rsid w:val="00FD1F82"/>
    <w:rsid w:val="00FD21F9"/>
    <w:rsid w:val="00FD3788"/>
    <w:rsid w:val="00FD3B74"/>
    <w:rsid w:val="00FD4A4C"/>
    <w:rsid w:val="00FD4D54"/>
    <w:rsid w:val="00FD5444"/>
    <w:rsid w:val="00FD563C"/>
    <w:rsid w:val="00FD69BF"/>
    <w:rsid w:val="00FD6D26"/>
    <w:rsid w:val="00FD7C8E"/>
    <w:rsid w:val="00FE1588"/>
    <w:rsid w:val="00FE2217"/>
    <w:rsid w:val="00FE4DA5"/>
    <w:rsid w:val="00FE5150"/>
    <w:rsid w:val="00FE52B2"/>
    <w:rsid w:val="00FE562B"/>
    <w:rsid w:val="00FE5FA5"/>
    <w:rsid w:val="00FE64D8"/>
    <w:rsid w:val="00FF1E5F"/>
    <w:rsid w:val="00FF4236"/>
    <w:rsid w:val="00FF4F9A"/>
    <w:rsid w:val="00FF51D7"/>
    <w:rsid w:val="00FF6521"/>
    <w:rsid w:val="00FF7DC9"/>
    <w:rsid w:val="13A23F3A"/>
    <w:rsid w:val="2E60B192"/>
    <w:rsid w:val="3055BD0C"/>
    <w:rsid w:val="3777FA06"/>
    <w:rsid w:val="39FC1F7E"/>
    <w:rsid w:val="3DAE8858"/>
    <w:rsid w:val="429209DC"/>
    <w:rsid w:val="42B182F6"/>
    <w:rsid w:val="45E2707B"/>
    <w:rsid w:val="4C5E9AC2"/>
    <w:rsid w:val="526CE9BC"/>
    <w:rsid w:val="53B54F2C"/>
    <w:rsid w:val="5E172B7F"/>
    <w:rsid w:val="5E3A526E"/>
    <w:rsid w:val="67D78170"/>
    <w:rsid w:val="6AD092D4"/>
    <w:rsid w:val="6E713549"/>
    <w:rsid w:val="7231C895"/>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99BF77A"/>
  <w15:docId w15:val="{D9F8FF9E-5E51-4AC8-BB80-A5FD160197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PMingLiU"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067B"/>
    <w:pPr>
      <w:spacing w:after="0" w:line="360" w:lineRule="auto"/>
    </w:pPr>
    <w:rPr>
      <w:sz w:val="18"/>
      <w:lang w:val="en-GB"/>
    </w:rPr>
  </w:style>
  <w:style w:type="paragraph" w:styleId="berschrift1">
    <w:name w:val="heading 1"/>
    <w:basedOn w:val="Standard"/>
    <w:next w:val="Standard"/>
    <w:link w:val="berschrift1Zchn"/>
    <w:uiPriority w:val="9"/>
    <w:qFormat/>
    <w:rsid w:val="00945E93"/>
    <w:pPr>
      <w:outlineLvl w:val="0"/>
    </w:pPr>
    <w:rPr>
      <w:b/>
      <w:color w:val="0095D5" w:themeColor="accent1"/>
    </w:rPr>
  </w:style>
  <w:style w:type="paragraph" w:styleId="berschrift2">
    <w:name w:val="heading 2"/>
    <w:basedOn w:val="Standard"/>
    <w:next w:val="Standard"/>
    <w:link w:val="berschrift2Zchn"/>
    <w:uiPriority w:val="9"/>
    <w:unhideWhenUsed/>
    <w:rsid w:val="009C45A2"/>
    <w:pPr>
      <w:outlineLvl w:val="1"/>
    </w:pPr>
    <w:rPr>
      <w:b/>
    </w:rPr>
  </w:style>
  <w:style w:type="paragraph" w:styleId="berschrift4">
    <w:name w:val="heading 4"/>
    <w:basedOn w:val="Standard"/>
    <w:next w:val="Standard"/>
    <w:link w:val="berschrift4Zchn"/>
    <w:uiPriority w:val="9"/>
    <w:semiHidden/>
    <w:unhideWhenUsed/>
    <w:qFormat/>
    <w:rsid w:val="00177338"/>
    <w:pPr>
      <w:keepNext/>
      <w:keepLines/>
      <w:spacing w:before="40"/>
      <w:outlineLvl w:val="3"/>
    </w:pPr>
    <w:rPr>
      <w:rFonts w:asciiTheme="majorHAnsi" w:eastAsiaTheme="majorEastAsia" w:hAnsiTheme="majorHAnsi" w:cstheme="majorBidi"/>
      <w:i/>
      <w:iCs/>
      <w:color w:val="006F9F" w:themeColor="accent1" w:themeShade="BF"/>
    </w:rPr>
  </w:style>
  <w:style w:type="paragraph" w:styleId="berschrift5">
    <w:name w:val="heading 5"/>
    <w:basedOn w:val="Standard"/>
    <w:next w:val="Standard"/>
    <w:link w:val="berschrift5Zchn"/>
    <w:uiPriority w:val="9"/>
    <w:semiHidden/>
    <w:unhideWhenUsed/>
    <w:qFormat/>
    <w:rsid w:val="0075529A"/>
    <w:pPr>
      <w:keepNext/>
      <w:keepLines/>
      <w:spacing w:before="40"/>
      <w:outlineLvl w:val="4"/>
    </w:pPr>
    <w:rPr>
      <w:rFonts w:asciiTheme="majorHAnsi" w:eastAsiaTheme="majorEastAsia" w:hAnsiTheme="majorHAnsi" w:cstheme="majorBidi"/>
      <w:color w:val="006F9F"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945E93"/>
    <w:rPr>
      <w:b/>
      <w:color w:val="0095D5" w:themeColor="accent1"/>
      <w:sz w:val="18"/>
      <w:lang w:val="en-GB"/>
    </w:rPr>
  </w:style>
  <w:style w:type="character" w:customStyle="1" w:styleId="berschrift2Zchn">
    <w:name w:val="Überschrift 2 Zchn"/>
    <w:basedOn w:val="Absatz-Standardschriftart"/>
    <w:link w:val="berschrift2"/>
    <w:uiPriority w:val="9"/>
    <w:rsid w:val="009C45A2"/>
    <w:rPr>
      <w:b/>
      <w:sz w:val="18"/>
      <w:lang w:val="en-GB"/>
    </w:rPr>
  </w:style>
  <w:style w:type="character" w:customStyle="1" w:styleId="berschrift4Zchn">
    <w:name w:val="Überschrift 4 Zchn"/>
    <w:basedOn w:val="Absatz-Standardschriftart"/>
    <w:link w:val="berschrift4"/>
    <w:uiPriority w:val="9"/>
    <w:semiHidden/>
    <w:rsid w:val="00177338"/>
    <w:rPr>
      <w:rFonts w:asciiTheme="majorHAnsi" w:eastAsiaTheme="majorEastAsia" w:hAnsiTheme="majorHAnsi" w:cstheme="majorBidi"/>
      <w:i/>
      <w:iCs/>
      <w:color w:val="006F9F" w:themeColor="accent1" w:themeShade="BF"/>
      <w:sz w:val="18"/>
      <w:lang w:val="en-GB"/>
    </w:rPr>
  </w:style>
  <w:style w:type="character" w:customStyle="1" w:styleId="berschrift5Zchn">
    <w:name w:val="Überschrift 5 Zchn"/>
    <w:basedOn w:val="Absatz-Standardschriftart"/>
    <w:link w:val="berschrift5"/>
    <w:uiPriority w:val="9"/>
    <w:semiHidden/>
    <w:rsid w:val="0075529A"/>
    <w:rPr>
      <w:rFonts w:asciiTheme="majorHAnsi" w:eastAsiaTheme="majorEastAsia" w:hAnsiTheme="majorHAnsi" w:cstheme="majorBidi"/>
      <w:color w:val="006F9F" w:themeColor="accent1" w:themeShade="BF"/>
      <w:sz w:val="18"/>
      <w:lang w:val="en-GB"/>
    </w:rPr>
  </w:style>
  <w:style w:type="paragraph" w:styleId="Kopfzeile">
    <w:name w:val="header"/>
    <w:basedOn w:val="Standard"/>
    <w:link w:val="KopfzeileZchn"/>
    <w:uiPriority w:val="99"/>
    <w:unhideWhenUsed/>
    <w:rsid w:val="008E5D5C"/>
    <w:pPr>
      <w:spacing w:line="195" w:lineRule="atLeast"/>
      <w:ind w:right="-1737"/>
      <w:jc w:val="right"/>
    </w:pPr>
    <w:rPr>
      <w:caps/>
      <w:spacing w:val="12"/>
      <w:sz w:val="15"/>
    </w:rPr>
  </w:style>
  <w:style w:type="character" w:customStyle="1" w:styleId="KopfzeileZchn">
    <w:name w:val="Kopfzeile Zchn"/>
    <w:basedOn w:val="Absatz-Standardschriftart"/>
    <w:link w:val="Kopfzeile"/>
    <w:uiPriority w:val="99"/>
    <w:rsid w:val="008E5D5C"/>
    <w:rPr>
      <w:caps/>
      <w:spacing w:val="12"/>
      <w:sz w:val="15"/>
      <w:lang w:val="en-GB"/>
    </w:rPr>
  </w:style>
  <w:style w:type="paragraph" w:styleId="Fuzeile">
    <w:name w:val="footer"/>
    <w:basedOn w:val="Standard"/>
    <w:link w:val="FuzeileZchn"/>
    <w:uiPriority w:val="99"/>
    <w:unhideWhenUsed/>
    <w:rsid w:val="00AB5767"/>
    <w:pPr>
      <w:spacing w:line="180" w:lineRule="atLeast"/>
    </w:pPr>
    <w:rPr>
      <w:sz w:val="12"/>
    </w:rPr>
  </w:style>
  <w:style w:type="character" w:customStyle="1" w:styleId="FuzeileZchn">
    <w:name w:val="Fußzeile Zchn"/>
    <w:basedOn w:val="Absatz-Standardschriftart"/>
    <w:link w:val="Fuzeile"/>
    <w:uiPriority w:val="99"/>
    <w:rsid w:val="00AB5767"/>
    <w:rPr>
      <w:sz w:val="12"/>
      <w:lang w:val="en-GB"/>
    </w:rPr>
  </w:style>
  <w:style w:type="table" w:styleId="Tabellenraster">
    <w:name w:val="Table Grid"/>
    <w:basedOn w:val="NormaleTabelle"/>
    <w:unhideWhenUsed/>
    <w:rsid w:val="005327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
    <w:name w:val="Info"/>
    <w:basedOn w:val="Standard"/>
    <w:qFormat/>
    <w:rsid w:val="00AE2057"/>
    <w:pPr>
      <w:spacing w:line="180" w:lineRule="atLeast"/>
    </w:pPr>
    <w:rPr>
      <w:sz w:val="12"/>
    </w:rPr>
  </w:style>
  <w:style w:type="paragraph" w:styleId="Titel">
    <w:name w:val="Title"/>
    <w:basedOn w:val="Standard"/>
    <w:next w:val="Standard"/>
    <w:link w:val="TitelZchn"/>
    <w:uiPriority w:val="10"/>
    <w:rsid w:val="00AC4E77"/>
    <w:pPr>
      <w:spacing w:before="440" w:after="200"/>
      <w:contextualSpacing/>
    </w:pPr>
    <w:rPr>
      <w:sz w:val="24"/>
    </w:rPr>
  </w:style>
  <w:style w:type="character" w:customStyle="1" w:styleId="TitelZchn">
    <w:name w:val="Titel Zchn"/>
    <w:basedOn w:val="Absatz-Standardschriftart"/>
    <w:link w:val="Titel"/>
    <w:uiPriority w:val="10"/>
    <w:rsid w:val="00AC4E77"/>
    <w:rPr>
      <w:sz w:val="24"/>
      <w:lang w:val="en-GB"/>
    </w:rPr>
  </w:style>
  <w:style w:type="paragraph" w:customStyle="1" w:styleId="Marginalnote">
    <w:name w:val="Marginal note"/>
    <w:basedOn w:val="Standard"/>
    <w:qFormat/>
    <w:rsid w:val="00F45F5C"/>
    <w:pPr>
      <w:framePr w:w="1418" w:wrap="around" w:vAnchor="text" w:hAnchor="text" w:x="8194" w:y="41"/>
      <w:spacing w:line="195" w:lineRule="atLeast"/>
    </w:pPr>
    <w:rPr>
      <w:sz w:val="15"/>
    </w:rPr>
  </w:style>
  <w:style w:type="paragraph" w:customStyle="1" w:styleId="Contact">
    <w:name w:val="Contact"/>
    <w:basedOn w:val="Standard"/>
    <w:qFormat/>
    <w:rsid w:val="00C24DAB"/>
    <w:pPr>
      <w:tabs>
        <w:tab w:val="left" w:pos="4111"/>
      </w:tabs>
      <w:spacing w:line="210" w:lineRule="atLeast"/>
    </w:pPr>
    <w:rPr>
      <w:sz w:val="15"/>
    </w:rPr>
  </w:style>
  <w:style w:type="character" w:styleId="Hyperlink">
    <w:name w:val="Hyperlink"/>
    <w:basedOn w:val="Absatz-Standardschriftart"/>
    <w:uiPriority w:val="99"/>
    <w:unhideWhenUsed/>
    <w:rsid w:val="00C24DAB"/>
    <w:rPr>
      <w:color w:val="000000" w:themeColor="hyperlink"/>
      <w:u w:val="single"/>
    </w:rPr>
  </w:style>
  <w:style w:type="paragraph" w:customStyle="1" w:styleId="Embargo">
    <w:name w:val="Embargo"/>
    <w:basedOn w:val="Standard"/>
    <w:qFormat/>
    <w:rsid w:val="009C45A2"/>
    <w:pPr>
      <w:spacing w:after="240"/>
    </w:pPr>
    <w:rPr>
      <w:b/>
      <w:color w:val="FF0A14"/>
    </w:rPr>
  </w:style>
  <w:style w:type="paragraph" w:styleId="Beschriftung">
    <w:name w:val="caption"/>
    <w:basedOn w:val="Standard"/>
    <w:next w:val="Standard"/>
    <w:uiPriority w:val="35"/>
    <w:unhideWhenUsed/>
    <w:qFormat/>
    <w:rsid w:val="009320A9"/>
    <w:pPr>
      <w:spacing w:line="210" w:lineRule="atLeast"/>
    </w:pPr>
    <w:rPr>
      <w:sz w:val="15"/>
    </w:rPr>
  </w:style>
  <w:style w:type="paragraph" w:customStyle="1" w:styleId="About">
    <w:name w:val="About"/>
    <w:basedOn w:val="Standard"/>
    <w:qFormat/>
    <w:rsid w:val="00B476AD"/>
    <w:pPr>
      <w:spacing w:line="240" w:lineRule="auto"/>
    </w:pPr>
  </w:style>
  <w:style w:type="paragraph" w:styleId="Sprechblasentext">
    <w:name w:val="Balloon Text"/>
    <w:basedOn w:val="Standard"/>
    <w:link w:val="SprechblasentextZchn"/>
    <w:uiPriority w:val="99"/>
    <w:semiHidden/>
    <w:unhideWhenUsed/>
    <w:rsid w:val="009031C7"/>
    <w:pPr>
      <w:spacing w:line="240" w:lineRule="auto"/>
    </w:pPr>
    <w:rPr>
      <w:rFonts w:ascii="Segoe UI" w:hAnsi="Segoe UI" w:cs="Segoe UI"/>
      <w:szCs w:val="18"/>
    </w:rPr>
  </w:style>
  <w:style w:type="character" w:customStyle="1" w:styleId="SprechblasentextZchn">
    <w:name w:val="Sprechblasentext Zchn"/>
    <w:basedOn w:val="Absatz-Standardschriftart"/>
    <w:link w:val="Sprechblasentext"/>
    <w:uiPriority w:val="99"/>
    <w:semiHidden/>
    <w:rsid w:val="009031C7"/>
    <w:rPr>
      <w:rFonts w:ascii="Segoe UI" w:hAnsi="Segoe UI" w:cs="Segoe UI"/>
      <w:sz w:val="18"/>
      <w:szCs w:val="18"/>
      <w:lang w:val="en-GB"/>
    </w:rPr>
  </w:style>
  <w:style w:type="paragraph" w:customStyle="1" w:styleId="senn-regular">
    <w:name w:val="senn-regular"/>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Fett">
    <w:name w:val="Strong"/>
    <w:basedOn w:val="Absatz-Standardschriftart"/>
    <w:uiPriority w:val="22"/>
    <w:qFormat/>
    <w:rsid w:val="00D5457A"/>
    <w:rPr>
      <w:b/>
      <w:bCs/>
    </w:rPr>
  </w:style>
  <w:style w:type="character" w:customStyle="1" w:styleId="pricecurrency-sign">
    <w:name w:val="price__currency-sign"/>
    <w:basedOn w:val="Absatz-Standardschriftart"/>
    <w:rsid w:val="00D5457A"/>
  </w:style>
  <w:style w:type="character" w:customStyle="1" w:styleId="priceamount">
    <w:name w:val="price__amount"/>
    <w:basedOn w:val="Absatz-Standardschriftart"/>
    <w:rsid w:val="00D5457A"/>
  </w:style>
  <w:style w:type="paragraph" w:customStyle="1" w:styleId="product-teaserpricedetails">
    <w:name w:val="product-teaser__price__details"/>
    <w:basedOn w:val="Standard"/>
    <w:rsid w:val="00D5457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character" w:styleId="BesuchterLink">
    <w:name w:val="FollowedHyperlink"/>
    <w:basedOn w:val="Absatz-Standardschriftart"/>
    <w:uiPriority w:val="99"/>
    <w:semiHidden/>
    <w:unhideWhenUsed/>
    <w:rsid w:val="0075529A"/>
    <w:rPr>
      <w:color w:val="000000" w:themeColor="followedHyperlink"/>
      <w:u w:val="single"/>
    </w:rPr>
  </w:style>
  <w:style w:type="paragraph" w:styleId="StandardWeb">
    <w:name w:val="Normal (Web)"/>
    <w:basedOn w:val="Standard"/>
    <w:uiPriority w:val="99"/>
    <w:semiHidden/>
    <w:unhideWhenUsed/>
    <w:rsid w:val="0075529A"/>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msonormal0">
    <w:name w:val="msonormal"/>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0">
    <w:name w:val="xl20"/>
    <w:basedOn w:val="Standard"/>
    <w:rsid w:val="00052598"/>
    <w:pPr>
      <w:spacing w:before="100" w:beforeAutospacing="1" w:after="100" w:afterAutospacing="1" w:line="240" w:lineRule="auto"/>
    </w:pPr>
    <w:rPr>
      <w:rFonts w:ascii="Times New Roman" w:eastAsia="Times New Roman" w:hAnsi="Times New Roman" w:cs="Times New Roman"/>
      <w:color w:val="0563C1"/>
      <w:sz w:val="24"/>
      <w:szCs w:val="24"/>
      <w:u w:val="single"/>
      <w:lang w:val="de-DE" w:eastAsia="de-DE"/>
    </w:rPr>
  </w:style>
  <w:style w:type="paragraph" w:customStyle="1" w:styleId="xl21">
    <w:name w:val="xl21"/>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3">
    <w:name w:val="xl23"/>
    <w:basedOn w:val="Standard"/>
    <w:rsid w:val="00052598"/>
    <w:pPr>
      <w:spacing w:before="100" w:beforeAutospacing="1" w:after="100" w:afterAutospacing="1" w:line="240" w:lineRule="auto"/>
    </w:pPr>
    <w:rPr>
      <w:rFonts w:ascii="Times New Roman" w:eastAsia="Times New Roman" w:hAnsi="Times New Roman" w:cs="Times New Roman"/>
      <w:sz w:val="24"/>
      <w:szCs w:val="24"/>
      <w:lang w:val="de-DE" w:eastAsia="de-DE"/>
    </w:rPr>
  </w:style>
  <w:style w:type="paragraph" w:customStyle="1" w:styleId="xl26">
    <w:name w:val="xl26"/>
    <w:basedOn w:val="Standard"/>
    <w:rsid w:val="00052598"/>
    <w:pPr>
      <w:spacing w:before="100" w:beforeAutospacing="1" w:after="100" w:afterAutospacing="1" w:line="240" w:lineRule="auto"/>
      <w:textAlignment w:val="center"/>
    </w:pPr>
    <w:rPr>
      <w:rFonts w:ascii="Times New Roman" w:eastAsia="Times New Roman" w:hAnsi="Times New Roman" w:cs="Times New Roman"/>
      <w:sz w:val="22"/>
      <w:lang w:val="de-DE" w:eastAsia="de-DE"/>
    </w:rPr>
  </w:style>
  <w:style w:type="character" w:customStyle="1" w:styleId="NichtaufgelsteErwhnung1">
    <w:name w:val="Nicht aufgelöste Erwähnung1"/>
    <w:basedOn w:val="Absatz-Standardschriftart"/>
    <w:uiPriority w:val="99"/>
    <w:semiHidden/>
    <w:unhideWhenUsed/>
    <w:rsid w:val="00117457"/>
    <w:rPr>
      <w:color w:val="605E5C"/>
      <w:shd w:val="clear" w:color="auto" w:fill="E1DFDD"/>
    </w:rPr>
  </w:style>
  <w:style w:type="paragraph" w:styleId="Listenabsatz">
    <w:name w:val="List Paragraph"/>
    <w:basedOn w:val="Standard"/>
    <w:uiPriority w:val="34"/>
    <w:qFormat/>
    <w:rsid w:val="00FD6D26"/>
    <w:pPr>
      <w:ind w:left="720"/>
      <w:contextualSpacing/>
    </w:pPr>
  </w:style>
  <w:style w:type="character" w:styleId="Hervorhebung">
    <w:name w:val="Emphasis"/>
    <w:basedOn w:val="Absatz-Standardschriftart"/>
    <w:uiPriority w:val="20"/>
    <w:qFormat/>
    <w:rsid w:val="00EA33F7"/>
    <w:rPr>
      <w:i/>
      <w:iCs/>
    </w:rPr>
  </w:style>
  <w:style w:type="paragraph" w:customStyle="1" w:styleId="paragraph">
    <w:name w:val="paragraph"/>
    <w:basedOn w:val="Standard"/>
    <w:rsid w:val="007C6B1C"/>
    <w:pPr>
      <w:spacing w:before="100" w:beforeAutospacing="1" w:after="100" w:afterAutospacing="1" w:line="240" w:lineRule="auto"/>
    </w:pPr>
    <w:rPr>
      <w:rFonts w:ascii="Calibri" w:hAnsi="Calibri" w:cs="Calibri"/>
      <w:sz w:val="22"/>
      <w:lang w:val="de-DE" w:eastAsia="de-DE"/>
    </w:rPr>
  </w:style>
  <w:style w:type="character" w:customStyle="1" w:styleId="normaltextrun">
    <w:name w:val="normaltextrun"/>
    <w:basedOn w:val="Absatz-Standardschriftart"/>
    <w:rsid w:val="007C6B1C"/>
  </w:style>
  <w:style w:type="character" w:customStyle="1" w:styleId="eop">
    <w:name w:val="eop"/>
    <w:basedOn w:val="Absatz-Standardschriftart"/>
    <w:rsid w:val="007C6B1C"/>
  </w:style>
  <w:style w:type="character" w:customStyle="1" w:styleId="NichtaufgelsteErwhnung2">
    <w:name w:val="Nicht aufgelöste Erwähnung2"/>
    <w:basedOn w:val="Absatz-Standardschriftart"/>
    <w:uiPriority w:val="99"/>
    <w:semiHidden/>
    <w:unhideWhenUsed/>
    <w:rsid w:val="00F1798E"/>
    <w:rPr>
      <w:color w:val="605E5C"/>
      <w:shd w:val="clear" w:color="auto" w:fill="E1DFDD"/>
    </w:rPr>
  </w:style>
  <w:style w:type="character" w:customStyle="1" w:styleId="scxw52813454">
    <w:name w:val="scxw52813454"/>
    <w:basedOn w:val="Absatz-Standardschriftart"/>
    <w:rsid w:val="001A5A7D"/>
  </w:style>
  <w:style w:type="character" w:customStyle="1" w:styleId="ms-h3">
    <w:name w:val="ms-h3"/>
    <w:basedOn w:val="Absatz-Standardschriftart"/>
    <w:rsid w:val="0006221A"/>
  </w:style>
  <w:style w:type="character" w:customStyle="1" w:styleId="scxw130742757">
    <w:name w:val="scxw130742757"/>
    <w:basedOn w:val="Absatz-Standardschriftart"/>
    <w:rsid w:val="003E4BEF"/>
  </w:style>
  <w:style w:type="character" w:customStyle="1" w:styleId="ydpb5a3d5bfs1">
    <w:name w:val="ydpb5a3d5bfs1"/>
    <w:basedOn w:val="Absatz-Standardschriftart"/>
    <w:rsid w:val="008E477E"/>
  </w:style>
  <w:style w:type="character" w:customStyle="1" w:styleId="NichtaufgelsteErwhnung3">
    <w:name w:val="Nicht aufgelöste Erwähnung3"/>
    <w:basedOn w:val="Absatz-Standardschriftart"/>
    <w:uiPriority w:val="99"/>
    <w:semiHidden/>
    <w:unhideWhenUsed/>
    <w:rsid w:val="00373F92"/>
    <w:rPr>
      <w:color w:val="605E5C"/>
      <w:shd w:val="clear" w:color="auto" w:fill="E1DFDD"/>
    </w:rPr>
  </w:style>
  <w:style w:type="character" w:customStyle="1" w:styleId="scxw170946324">
    <w:name w:val="scxw170946324"/>
    <w:basedOn w:val="Absatz-Standardschriftart"/>
    <w:rsid w:val="00576746"/>
  </w:style>
  <w:style w:type="character" w:customStyle="1" w:styleId="bcx9">
    <w:name w:val="bcx9"/>
    <w:basedOn w:val="Absatz-Standardschriftart"/>
    <w:rsid w:val="00C40047"/>
  </w:style>
  <w:style w:type="paragraph" w:styleId="berarbeitung">
    <w:name w:val="Revision"/>
    <w:hidden/>
    <w:uiPriority w:val="99"/>
    <w:semiHidden/>
    <w:rsid w:val="00ED0012"/>
    <w:pPr>
      <w:spacing w:after="0" w:line="240" w:lineRule="auto"/>
    </w:pPr>
    <w:rPr>
      <w:sz w:val="18"/>
      <w:lang w:val="en-GB"/>
    </w:rPr>
  </w:style>
  <w:style w:type="character" w:customStyle="1" w:styleId="cf01">
    <w:name w:val="cf01"/>
    <w:basedOn w:val="Absatz-Standardschriftart"/>
    <w:rsid w:val="00F1277B"/>
    <w:rPr>
      <w:rFonts w:ascii="Segoe UI" w:hAnsi="Segoe UI" w:cs="Segoe UI" w:hint="default"/>
      <w:sz w:val="18"/>
      <w:szCs w:val="18"/>
    </w:rPr>
  </w:style>
  <w:style w:type="character" w:styleId="NichtaufgelsteErwhnung">
    <w:name w:val="Unresolved Mention"/>
    <w:basedOn w:val="Absatz-Standardschriftart"/>
    <w:uiPriority w:val="99"/>
    <w:semiHidden/>
    <w:unhideWhenUsed/>
    <w:rsid w:val="0051131D"/>
    <w:rPr>
      <w:color w:val="605E5C"/>
      <w:shd w:val="clear" w:color="auto" w:fill="E1DFDD"/>
    </w:rPr>
  </w:style>
  <w:style w:type="character" w:styleId="Erwhnung">
    <w:name w:val="Mention"/>
    <w:basedOn w:val="Absatz-Standardschriftart"/>
    <w:uiPriority w:val="99"/>
    <w:unhideWhenUsed/>
    <w:rsid w:val="00A0524E"/>
    <w:rPr>
      <w:color w:val="2B579A"/>
      <w:shd w:val="clear" w:color="auto" w:fill="E1DFDD"/>
    </w:rPr>
  </w:style>
  <w:style w:type="paragraph" w:styleId="Kommentartext">
    <w:name w:val="annotation text"/>
    <w:basedOn w:val="Standard"/>
    <w:link w:val="KommentartextZchn"/>
    <w:uiPriority w:val="99"/>
    <w:unhideWhenUsed/>
    <w:pPr>
      <w:spacing w:line="240" w:lineRule="auto"/>
    </w:pPr>
    <w:rPr>
      <w:sz w:val="20"/>
      <w:szCs w:val="20"/>
    </w:rPr>
  </w:style>
  <w:style w:type="character" w:customStyle="1" w:styleId="KommentartextZchn">
    <w:name w:val="Kommentartext Zchn"/>
    <w:basedOn w:val="Absatz-Standardschriftart"/>
    <w:link w:val="Kommentartext"/>
    <w:uiPriority w:val="99"/>
    <w:rPr>
      <w:sz w:val="20"/>
      <w:szCs w:val="20"/>
      <w:lang w:val="en-GB"/>
    </w:rPr>
  </w:style>
  <w:style w:type="character" w:styleId="Kommentarzeichen">
    <w:name w:val="annotation reference"/>
    <w:basedOn w:val="Absatz-Standardschriftart"/>
    <w:uiPriority w:val="99"/>
    <w:semiHidden/>
    <w:unhideWhenUsed/>
    <w:rPr>
      <w:sz w:val="16"/>
      <w:szCs w:val="16"/>
    </w:rPr>
  </w:style>
  <w:style w:type="paragraph" w:styleId="Kommentarthema">
    <w:name w:val="annotation subject"/>
    <w:basedOn w:val="Kommentartext"/>
    <w:next w:val="Kommentartext"/>
    <w:link w:val="KommentarthemaZchn"/>
    <w:uiPriority w:val="99"/>
    <w:semiHidden/>
    <w:unhideWhenUsed/>
    <w:rsid w:val="00F66A04"/>
    <w:rPr>
      <w:b/>
      <w:bCs/>
    </w:rPr>
  </w:style>
  <w:style w:type="character" w:customStyle="1" w:styleId="KommentarthemaZchn">
    <w:name w:val="Kommentarthema Zchn"/>
    <w:basedOn w:val="KommentartextZchn"/>
    <w:link w:val="Kommentarthema"/>
    <w:uiPriority w:val="99"/>
    <w:semiHidden/>
    <w:rsid w:val="00F66A04"/>
    <w:rPr>
      <w:b/>
      <w:bCs/>
      <w:sz w:val="20"/>
      <w:szCs w:val="20"/>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9747347">
      <w:bodyDiv w:val="1"/>
      <w:marLeft w:val="0"/>
      <w:marRight w:val="0"/>
      <w:marTop w:val="0"/>
      <w:marBottom w:val="0"/>
      <w:divBdr>
        <w:top w:val="none" w:sz="0" w:space="0" w:color="auto"/>
        <w:left w:val="none" w:sz="0" w:space="0" w:color="auto"/>
        <w:bottom w:val="none" w:sz="0" w:space="0" w:color="auto"/>
        <w:right w:val="none" w:sz="0" w:space="0" w:color="auto"/>
      </w:divBdr>
    </w:div>
    <w:div w:id="42800546">
      <w:bodyDiv w:val="1"/>
      <w:marLeft w:val="0"/>
      <w:marRight w:val="0"/>
      <w:marTop w:val="0"/>
      <w:marBottom w:val="0"/>
      <w:divBdr>
        <w:top w:val="none" w:sz="0" w:space="0" w:color="auto"/>
        <w:left w:val="none" w:sz="0" w:space="0" w:color="auto"/>
        <w:bottom w:val="none" w:sz="0" w:space="0" w:color="auto"/>
        <w:right w:val="none" w:sz="0" w:space="0" w:color="auto"/>
      </w:divBdr>
      <w:divsChild>
        <w:div w:id="566915080">
          <w:marLeft w:val="0"/>
          <w:marRight w:val="0"/>
          <w:marTop w:val="0"/>
          <w:marBottom w:val="0"/>
          <w:divBdr>
            <w:top w:val="none" w:sz="0" w:space="0" w:color="auto"/>
            <w:left w:val="none" w:sz="0" w:space="0" w:color="auto"/>
            <w:bottom w:val="none" w:sz="0" w:space="0" w:color="auto"/>
            <w:right w:val="none" w:sz="0" w:space="0" w:color="auto"/>
          </w:divBdr>
        </w:div>
        <w:div w:id="1321425063">
          <w:marLeft w:val="0"/>
          <w:marRight w:val="0"/>
          <w:marTop w:val="0"/>
          <w:marBottom w:val="0"/>
          <w:divBdr>
            <w:top w:val="none" w:sz="0" w:space="0" w:color="auto"/>
            <w:left w:val="none" w:sz="0" w:space="0" w:color="auto"/>
            <w:bottom w:val="none" w:sz="0" w:space="0" w:color="auto"/>
            <w:right w:val="none" w:sz="0" w:space="0" w:color="auto"/>
          </w:divBdr>
        </w:div>
      </w:divsChild>
    </w:div>
    <w:div w:id="69163547">
      <w:bodyDiv w:val="1"/>
      <w:marLeft w:val="0"/>
      <w:marRight w:val="0"/>
      <w:marTop w:val="0"/>
      <w:marBottom w:val="0"/>
      <w:divBdr>
        <w:top w:val="none" w:sz="0" w:space="0" w:color="auto"/>
        <w:left w:val="none" w:sz="0" w:space="0" w:color="auto"/>
        <w:bottom w:val="none" w:sz="0" w:space="0" w:color="auto"/>
        <w:right w:val="none" w:sz="0" w:space="0" w:color="auto"/>
      </w:divBdr>
      <w:divsChild>
        <w:div w:id="717242639">
          <w:marLeft w:val="446"/>
          <w:marRight w:val="0"/>
          <w:marTop w:val="0"/>
          <w:marBottom w:val="0"/>
          <w:divBdr>
            <w:top w:val="none" w:sz="0" w:space="0" w:color="auto"/>
            <w:left w:val="none" w:sz="0" w:space="0" w:color="auto"/>
            <w:bottom w:val="none" w:sz="0" w:space="0" w:color="auto"/>
            <w:right w:val="none" w:sz="0" w:space="0" w:color="auto"/>
          </w:divBdr>
        </w:div>
        <w:div w:id="1195002463">
          <w:marLeft w:val="446"/>
          <w:marRight w:val="0"/>
          <w:marTop w:val="0"/>
          <w:marBottom w:val="0"/>
          <w:divBdr>
            <w:top w:val="none" w:sz="0" w:space="0" w:color="auto"/>
            <w:left w:val="none" w:sz="0" w:space="0" w:color="auto"/>
            <w:bottom w:val="none" w:sz="0" w:space="0" w:color="auto"/>
            <w:right w:val="none" w:sz="0" w:space="0" w:color="auto"/>
          </w:divBdr>
        </w:div>
        <w:div w:id="1458913994">
          <w:marLeft w:val="446"/>
          <w:marRight w:val="0"/>
          <w:marTop w:val="0"/>
          <w:marBottom w:val="0"/>
          <w:divBdr>
            <w:top w:val="none" w:sz="0" w:space="0" w:color="auto"/>
            <w:left w:val="none" w:sz="0" w:space="0" w:color="auto"/>
            <w:bottom w:val="none" w:sz="0" w:space="0" w:color="auto"/>
            <w:right w:val="none" w:sz="0" w:space="0" w:color="auto"/>
          </w:divBdr>
        </w:div>
        <w:div w:id="1843352553">
          <w:marLeft w:val="446"/>
          <w:marRight w:val="0"/>
          <w:marTop w:val="0"/>
          <w:marBottom w:val="0"/>
          <w:divBdr>
            <w:top w:val="none" w:sz="0" w:space="0" w:color="auto"/>
            <w:left w:val="none" w:sz="0" w:space="0" w:color="auto"/>
            <w:bottom w:val="none" w:sz="0" w:space="0" w:color="auto"/>
            <w:right w:val="none" w:sz="0" w:space="0" w:color="auto"/>
          </w:divBdr>
        </w:div>
      </w:divsChild>
    </w:div>
    <w:div w:id="84038083">
      <w:bodyDiv w:val="1"/>
      <w:marLeft w:val="0"/>
      <w:marRight w:val="0"/>
      <w:marTop w:val="0"/>
      <w:marBottom w:val="0"/>
      <w:divBdr>
        <w:top w:val="none" w:sz="0" w:space="0" w:color="auto"/>
        <w:left w:val="none" w:sz="0" w:space="0" w:color="auto"/>
        <w:bottom w:val="none" w:sz="0" w:space="0" w:color="auto"/>
        <w:right w:val="none" w:sz="0" w:space="0" w:color="auto"/>
      </w:divBdr>
    </w:div>
    <w:div w:id="110057208">
      <w:bodyDiv w:val="1"/>
      <w:marLeft w:val="0"/>
      <w:marRight w:val="0"/>
      <w:marTop w:val="0"/>
      <w:marBottom w:val="0"/>
      <w:divBdr>
        <w:top w:val="none" w:sz="0" w:space="0" w:color="auto"/>
        <w:left w:val="none" w:sz="0" w:space="0" w:color="auto"/>
        <w:bottom w:val="none" w:sz="0" w:space="0" w:color="auto"/>
        <w:right w:val="none" w:sz="0" w:space="0" w:color="auto"/>
      </w:divBdr>
    </w:div>
    <w:div w:id="190067877">
      <w:bodyDiv w:val="1"/>
      <w:marLeft w:val="0"/>
      <w:marRight w:val="0"/>
      <w:marTop w:val="0"/>
      <w:marBottom w:val="0"/>
      <w:divBdr>
        <w:top w:val="none" w:sz="0" w:space="0" w:color="auto"/>
        <w:left w:val="none" w:sz="0" w:space="0" w:color="auto"/>
        <w:bottom w:val="none" w:sz="0" w:space="0" w:color="auto"/>
        <w:right w:val="none" w:sz="0" w:space="0" w:color="auto"/>
      </w:divBdr>
    </w:div>
    <w:div w:id="215243041">
      <w:bodyDiv w:val="1"/>
      <w:marLeft w:val="0"/>
      <w:marRight w:val="0"/>
      <w:marTop w:val="0"/>
      <w:marBottom w:val="0"/>
      <w:divBdr>
        <w:top w:val="none" w:sz="0" w:space="0" w:color="auto"/>
        <w:left w:val="none" w:sz="0" w:space="0" w:color="auto"/>
        <w:bottom w:val="none" w:sz="0" w:space="0" w:color="auto"/>
        <w:right w:val="none" w:sz="0" w:space="0" w:color="auto"/>
      </w:divBdr>
    </w:div>
    <w:div w:id="240793692">
      <w:bodyDiv w:val="1"/>
      <w:marLeft w:val="0"/>
      <w:marRight w:val="0"/>
      <w:marTop w:val="0"/>
      <w:marBottom w:val="0"/>
      <w:divBdr>
        <w:top w:val="none" w:sz="0" w:space="0" w:color="auto"/>
        <w:left w:val="none" w:sz="0" w:space="0" w:color="auto"/>
        <w:bottom w:val="none" w:sz="0" w:space="0" w:color="auto"/>
        <w:right w:val="none" w:sz="0" w:space="0" w:color="auto"/>
      </w:divBdr>
      <w:divsChild>
        <w:div w:id="361174478">
          <w:marLeft w:val="0"/>
          <w:marRight w:val="0"/>
          <w:marTop w:val="0"/>
          <w:marBottom w:val="0"/>
          <w:divBdr>
            <w:top w:val="none" w:sz="0" w:space="0" w:color="auto"/>
            <w:left w:val="none" w:sz="0" w:space="0" w:color="auto"/>
            <w:bottom w:val="none" w:sz="0" w:space="0" w:color="auto"/>
            <w:right w:val="none" w:sz="0" w:space="0" w:color="auto"/>
          </w:divBdr>
          <w:divsChild>
            <w:div w:id="1494486521">
              <w:marLeft w:val="0"/>
              <w:marRight w:val="0"/>
              <w:marTop w:val="0"/>
              <w:marBottom w:val="0"/>
              <w:divBdr>
                <w:top w:val="none" w:sz="0" w:space="0" w:color="auto"/>
                <w:left w:val="none" w:sz="0" w:space="0" w:color="auto"/>
                <w:bottom w:val="none" w:sz="0" w:space="0" w:color="auto"/>
                <w:right w:val="none" w:sz="0" w:space="0" w:color="auto"/>
              </w:divBdr>
            </w:div>
            <w:div w:id="1912690369">
              <w:marLeft w:val="0"/>
              <w:marRight w:val="150"/>
              <w:marTop w:val="0"/>
              <w:marBottom w:val="0"/>
              <w:divBdr>
                <w:top w:val="none" w:sz="0" w:space="0" w:color="auto"/>
                <w:left w:val="none" w:sz="0" w:space="0" w:color="auto"/>
                <w:bottom w:val="none" w:sz="0" w:space="0" w:color="auto"/>
                <w:right w:val="none" w:sz="0" w:space="0" w:color="auto"/>
              </w:divBdr>
            </w:div>
          </w:divsChild>
        </w:div>
        <w:div w:id="1378437295">
          <w:marLeft w:val="0"/>
          <w:marRight w:val="0"/>
          <w:marTop w:val="0"/>
          <w:marBottom w:val="0"/>
          <w:divBdr>
            <w:top w:val="none" w:sz="0" w:space="0" w:color="auto"/>
            <w:left w:val="none" w:sz="0" w:space="0" w:color="auto"/>
            <w:bottom w:val="none" w:sz="0" w:space="0" w:color="auto"/>
            <w:right w:val="none" w:sz="0" w:space="0" w:color="auto"/>
          </w:divBdr>
        </w:div>
      </w:divsChild>
    </w:div>
    <w:div w:id="244459196">
      <w:bodyDiv w:val="1"/>
      <w:marLeft w:val="0"/>
      <w:marRight w:val="0"/>
      <w:marTop w:val="0"/>
      <w:marBottom w:val="0"/>
      <w:divBdr>
        <w:top w:val="none" w:sz="0" w:space="0" w:color="auto"/>
        <w:left w:val="none" w:sz="0" w:space="0" w:color="auto"/>
        <w:bottom w:val="none" w:sz="0" w:space="0" w:color="auto"/>
        <w:right w:val="none" w:sz="0" w:space="0" w:color="auto"/>
      </w:divBdr>
    </w:div>
    <w:div w:id="271744175">
      <w:bodyDiv w:val="1"/>
      <w:marLeft w:val="0"/>
      <w:marRight w:val="0"/>
      <w:marTop w:val="0"/>
      <w:marBottom w:val="0"/>
      <w:divBdr>
        <w:top w:val="none" w:sz="0" w:space="0" w:color="auto"/>
        <w:left w:val="none" w:sz="0" w:space="0" w:color="auto"/>
        <w:bottom w:val="none" w:sz="0" w:space="0" w:color="auto"/>
        <w:right w:val="none" w:sz="0" w:space="0" w:color="auto"/>
      </w:divBdr>
      <w:divsChild>
        <w:div w:id="1230730675">
          <w:marLeft w:val="0"/>
          <w:marRight w:val="0"/>
          <w:marTop w:val="0"/>
          <w:marBottom w:val="0"/>
          <w:divBdr>
            <w:top w:val="none" w:sz="0" w:space="0" w:color="auto"/>
            <w:left w:val="none" w:sz="0" w:space="0" w:color="auto"/>
            <w:bottom w:val="none" w:sz="0" w:space="0" w:color="auto"/>
            <w:right w:val="none" w:sz="0" w:space="0" w:color="auto"/>
          </w:divBdr>
        </w:div>
      </w:divsChild>
    </w:div>
    <w:div w:id="272830360">
      <w:bodyDiv w:val="1"/>
      <w:marLeft w:val="0"/>
      <w:marRight w:val="0"/>
      <w:marTop w:val="0"/>
      <w:marBottom w:val="0"/>
      <w:divBdr>
        <w:top w:val="none" w:sz="0" w:space="0" w:color="auto"/>
        <w:left w:val="none" w:sz="0" w:space="0" w:color="auto"/>
        <w:bottom w:val="none" w:sz="0" w:space="0" w:color="auto"/>
        <w:right w:val="none" w:sz="0" w:space="0" w:color="auto"/>
      </w:divBdr>
    </w:div>
    <w:div w:id="295524813">
      <w:bodyDiv w:val="1"/>
      <w:marLeft w:val="0"/>
      <w:marRight w:val="0"/>
      <w:marTop w:val="0"/>
      <w:marBottom w:val="0"/>
      <w:divBdr>
        <w:top w:val="none" w:sz="0" w:space="0" w:color="auto"/>
        <w:left w:val="none" w:sz="0" w:space="0" w:color="auto"/>
        <w:bottom w:val="none" w:sz="0" w:space="0" w:color="auto"/>
        <w:right w:val="none" w:sz="0" w:space="0" w:color="auto"/>
      </w:divBdr>
    </w:div>
    <w:div w:id="310646135">
      <w:bodyDiv w:val="1"/>
      <w:marLeft w:val="0"/>
      <w:marRight w:val="0"/>
      <w:marTop w:val="0"/>
      <w:marBottom w:val="0"/>
      <w:divBdr>
        <w:top w:val="none" w:sz="0" w:space="0" w:color="auto"/>
        <w:left w:val="none" w:sz="0" w:space="0" w:color="auto"/>
        <w:bottom w:val="none" w:sz="0" w:space="0" w:color="auto"/>
        <w:right w:val="none" w:sz="0" w:space="0" w:color="auto"/>
      </w:divBdr>
    </w:div>
    <w:div w:id="338850621">
      <w:bodyDiv w:val="1"/>
      <w:marLeft w:val="0"/>
      <w:marRight w:val="0"/>
      <w:marTop w:val="0"/>
      <w:marBottom w:val="0"/>
      <w:divBdr>
        <w:top w:val="none" w:sz="0" w:space="0" w:color="auto"/>
        <w:left w:val="none" w:sz="0" w:space="0" w:color="auto"/>
        <w:bottom w:val="none" w:sz="0" w:space="0" w:color="auto"/>
        <w:right w:val="none" w:sz="0" w:space="0" w:color="auto"/>
      </w:divBdr>
    </w:div>
    <w:div w:id="357780203">
      <w:bodyDiv w:val="1"/>
      <w:marLeft w:val="0"/>
      <w:marRight w:val="0"/>
      <w:marTop w:val="0"/>
      <w:marBottom w:val="0"/>
      <w:divBdr>
        <w:top w:val="none" w:sz="0" w:space="0" w:color="auto"/>
        <w:left w:val="none" w:sz="0" w:space="0" w:color="auto"/>
        <w:bottom w:val="none" w:sz="0" w:space="0" w:color="auto"/>
        <w:right w:val="none" w:sz="0" w:space="0" w:color="auto"/>
      </w:divBdr>
    </w:div>
    <w:div w:id="358316993">
      <w:bodyDiv w:val="1"/>
      <w:marLeft w:val="0"/>
      <w:marRight w:val="0"/>
      <w:marTop w:val="0"/>
      <w:marBottom w:val="0"/>
      <w:divBdr>
        <w:top w:val="none" w:sz="0" w:space="0" w:color="auto"/>
        <w:left w:val="none" w:sz="0" w:space="0" w:color="auto"/>
        <w:bottom w:val="none" w:sz="0" w:space="0" w:color="auto"/>
        <w:right w:val="none" w:sz="0" w:space="0" w:color="auto"/>
      </w:divBdr>
    </w:div>
    <w:div w:id="359160915">
      <w:bodyDiv w:val="1"/>
      <w:marLeft w:val="0"/>
      <w:marRight w:val="0"/>
      <w:marTop w:val="0"/>
      <w:marBottom w:val="0"/>
      <w:divBdr>
        <w:top w:val="none" w:sz="0" w:space="0" w:color="auto"/>
        <w:left w:val="none" w:sz="0" w:space="0" w:color="auto"/>
        <w:bottom w:val="none" w:sz="0" w:space="0" w:color="auto"/>
        <w:right w:val="none" w:sz="0" w:space="0" w:color="auto"/>
      </w:divBdr>
      <w:divsChild>
        <w:div w:id="40714118">
          <w:marLeft w:val="706"/>
          <w:marRight w:val="0"/>
          <w:marTop w:val="0"/>
          <w:marBottom w:val="160"/>
          <w:divBdr>
            <w:top w:val="none" w:sz="0" w:space="0" w:color="auto"/>
            <w:left w:val="none" w:sz="0" w:space="0" w:color="auto"/>
            <w:bottom w:val="none" w:sz="0" w:space="0" w:color="auto"/>
            <w:right w:val="none" w:sz="0" w:space="0" w:color="auto"/>
          </w:divBdr>
        </w:div>
        <w:div w:id="185170980">
          <w:marLeft w:val="706"/>
          <w:marRight w:val="0"/>
          <w:marTop w:val="0"/>
          <w:marBottom w:val="160"/>
          <w:divBdr>
            <w:top w:val="none" w:sz="0" w:space="0" w:color="auto"/>
            <w:left w:val="none" w:sz="0" w:space="0" w:color="auto"/>
            <w:bottom w:val="none" w:sz="0" w:space="0" w:color="auto"/>
            <w:right w:val="none" w:sz="0" w:space="0" w:color="auto"/>
          </w:divBdr>
        </w:div>
        <w:div w:id="808134379">
          <w:marLeft w:val="706"/>
          <w:marRight w:val="0"/>
          <w:marTop w:val="0"/>
          <w:marBottom w:val="160"/>
          <w:divBdr>
            <w:top w:val="none" w:sz="0" w:space="0" w:color="auto"/>
            <w:left w:val="none" w:sz="0" w:space="0" w:color="auto"/>
            <w:bottom w:val="none" w:sz="0" w:space="0" w:color="auto"/>
            <w:right w:val="none" w:sz="0" w:space="0" w:color="auto"/>
          </w:divBdr>
        </w:div>
        <w:div w:id="1095973863">
          <w:marLeft w:val="706"/>
          <w:marRight w:val="0"/>
          <w:marTop w:val="0"/>
          <w:marBottom w:val="160"/>
          <w:divBdr>
            <w:top w:val="none" w:sz="0" w:space="0" w:color="auto"/>
            <w:left w:val="none" w:sz="0" w:space="0" w:color="auto"/>
            <w:bottom w:val="none" w:sz="0" w:space="0" w:color="auto"/>
            <w:right w:val="none" w:sz="0" w:space="0" w:color="auto"/>
          </w:divBdr>
        </w:div>
        <w:div w:id="1276206655">
          <w:marLeft w:val="706"/>
          <w:marRight w:val="0"/>
          <w:marTop w:val="0"/>
          <w:marBottom w:val="160"/>
          <w:divBdr>
            <w:top w:val="none" w:sz="0" w:space="0" w:color="auto"/>
            <w:left w:val="none" w:sz="0" w:space="0" w:color="auto"/>
            <w:bottom w:val="none" w:sz="0" w:space="0" w:color="auto"/>
            <w:right w:val="none" w:sz="0" w:space="0" w:color="auto"/>
          </w:divBdr>
        </w:div>
        <w:div w:id="1596160391">
          <w:marLeft w:val="360"/>
          <w:marRight w:val="0"/>
          <w:marTop w:val="0"/>
          <w:marBottom w:val="240"/>
          <w:divBdr>
            <w:top w:val="none" w:sz="0" w:space="0" w:color="auto"/>
            <w:left w:val="none" w:sz="0" w:space="0" w:color="auto"/>
            <w:bottom w:val="none" w:sz="0" w:space="0" w:color="auto"/>
            <w:right w:val="none" w:sz="0" w:space="0" w:color="auto"/>
          </w:divBdr>
        </w:div>
        <w:div w:id="1730883189">
          <w:marLeft w:val="706"/>
          <w:marRight w:val="0"/>
          <w:marTop w:val="0"/>
          <w:marBottom w:val="160"/>
          <w:divBdr>
            <w:top w:val="none" w:sz="0" w:space="0" w:color="auto"/>
            <w:left w:val="none" w:sz="0" w:space="0" w:color="auto"/>
            <w:bottom w:val="none" w:sz="0" w:space="0" w:color="auto"/>
            <w:right w:val="none" w:sz="0" w:space="0" w:color="auto"/>
          </w:divBdr>
        </w:div>
        <w:div w:id="2044666357">
          <w:marLeft w:val="706"/>
          <w:marRight w:val="0"/>
          <w:marTop w:val="0"/>
          <w:marBottom w:val="160"/>
          <w:divBdr>
            <w:top w:val="none" w:sz="0" w:space="0" w:color="auto"/>
            <w:left w:val="none" w:sz="0" w:space="0" w:color="auto"/>
            <w:bottom w:val="none" w:sz="0" w:space="0" w:color="auto"/>
            <w:right w:val="none" w:sz="0" w:space="0" w:color="auto"/>
          </w:divBdr>
        </w:div>
      </w:divsChild>
    </w:div>
    <w:div w:id="375398387">
      <w:bodyDiv w:val="1"/>
      <w:marLeft w:val="0"/>
      <w:marRight w:val="0"/>
      <w:marTop w:val="0"/>
      <w:marBottom w:val="0"/>
      <w:divBdr>
        <w:top w:val="none" w:sz="0" w:space="0" w:color="auto"/>
        <w:left w:val="none" w:sz="0" w:space="0" w:color="auto"/>
        <w:bottom w:val="none" w:sz="0" w:space="0" w:color="auto"/>
        <w:right w:val="none" w:sz="0" w:space="0" w:color="auto"/>
      </w:divBdr>
    </w:div>
    <w:div w:id="412121908">
      <w:bodyDiv w:val="1"/>
      <w:marLeft w:val="0"/>
      <w:marRight w:val="0"/>
      <w:marTop w:val="0"/>
      <w:marBottom w:val="0"/>
      <w:divBdr>
        <w:top w:val="none" w:sz="0" w:space="0" w:color="auto"/>
        <w:left w:val="none" w:sz="0" w:space="0" w:color="auto"/>
        <w:bottom w:val="none" w:sz="0" w:space="0" w:color="auto"/>
        <w:right w:val="none" w:sz="0" w:space="0" w:color="auto"/>
      </w:divBdr>
    </w:div>
    <w:div w:id="421024519">
      <w:bodyDiv w:val="1"/>
      <w:marLeft w:val="0"/>
      <w:marRight w:val="0"/>
      <w:marTop w:val="0"/>
      <w:marBottom w:val="0"/>
      <w:divBdr>
        <w:top w:val="none" w:sz="0" w:space="0" w:color="auto"/>
        <w:left w:val="none" w:sz="0" w:space="0" w:color="auto"/>
        <w:bottom w:val="none" w:sz="0" w:space="0" w:color="auto"/>
        <w:right w:val="none" w:sz="0" w:space="0" w:color="auto"/>
      </w:divBdr>
      <w:divsChild>
        <w:div w:id="322662837">
          <w:marLeft w:val="0"/>
          <w:marRight w:val="0"/>
          <w:marTop w:val="0"/>
          <w:marBottom w:val="0"/>
          <w:divBdr>
            <w:top w:val="none" w:sz="0" w:space="0" w:color="auto"/>
            <w:left w:val="none" w:sz="0" w:space="0" w:color="auto"/>
            <w:bottom w:val="none" w:sz="0" w:space="0" w:color="auto"/>
            <w:right w:val="none" w:sz="0" w:space="0" w:color="auto"/>
          </w:divBdr>
        </w:div>
        <w:div w:id="991105166">
          <w:marLeft w:val="0"/>
          <w:marRight w:val="0"/>
          <w:marTop w:val="0"/>
          <w:marBottom w:val="0"/>
          <w:divBdr>
            <w:top w:val="none" w:sz="0" w:space="0" w:color="auto"/>
            <w:left w:val="none" w:sz="0" w:space="0" w:color="auto"/>
            <w:bottom w:val="none" w:sz="0" w:space="0" w:color="auto"/>
            <w:right w:val="none" w:sz="0" w:space="0" w:color="auto"/>
          </w:divBdr>
        </w:div>
      </w:divsChild>
    </w:div>
    <w:div w:id="428894715">
      <w:bodyDiv w:val="1"/>
      <w:marLeft w:val="0"/>
      <w:marRight w:val="0"/>
      <w:marTop w:val="0"/>
      <w:marBottom w:val="0"/>
      <w:divBdr>
        <w:top w:val="none" w:sz="0" w:space="0" w:color="auto"/>
        <w:left w:val="none" w:sz="0" w:space="0" w:color="auto"/>
        <w:bottom w:val="none" w:sz="0" w:space="0" w:color="auto"/>
        <w:right w:val="none" w:sz="0" w:space="0" w:color="auto"/>
      </w:divBdr>
    </w:div>
    <w:div w:id="429010523">
      <w:bodyDiv w:val="1"/>
      <w:marLeft w:val="0"/>
      <w:marRight w:val="0"/>
      <w:marTop w:val="0"/>
      <w:marBottom w:val="0"/>
      <w:divBdr>
        <w:top w:val="none" w:sz="0" w:space="0" w:color="auto"/>
        <w:left w:val="none" w:sz="0" w:space="0" w:color="auto"/>
        <w:bottom w:val="none" w:sz="0" w:space="0" w:color="auto"/>
        <w:right w:val="none" w:sz="0" w:space="0" w:color="auto"/>
      </w:divBdr>
      <w:divsChild>
        <w:div w:id="644547632">
          <w:marLeft w:val="0"/>
          <w:marRight w:val="0"/>
          <w:marTop w:val="0"/>
          <w:marBottom w:val="0"/>
          <w:divBdr>
            <w:top w:val="none" w:sz="0" w:space="0" w:color="auto"/>
            <w:left w:val="none" w:sz="0" w:space="0" w:color="auto"/>
            <w:bottom w:val="none" w:sz="0" w:space="0" w:color="auto"/>
            <w:right w:val="none" w:sz="0" w:space="0" w:color="auto"/>
          </w:divBdr>
        </w:div>
        <w:div w:id="1703742699">
          <w:marLeft w:val="0"/>
          <w:marRight w:val="0"/>
          <w:marTop w:val="0"/>
          <w:marBottom w:val="0"/>
          <w:divBdr>
            <w:top w:val="none" w:sz="0" w:space="0" w:color="auto"/>
            <w:left w:val="none" w:sz="0" w:space="0" w:color="auto"/>
            <w:bottom w:val="none" w:sz="0" w:space="0" w:color="auto"/>
            <w:right w:val="none" w:sz="0" w:space="0" w:color="auto"/>
          </w:divBdr>
          <w:divsChild>
            <w:div w:id="330989426">
              <w:marLeft w:val="0"/>
              <w:marRight w:val="0"/>
              <w:marTop w:val="0"/>
              <w:marBottom w:val="0"/>
              <w:divBdr>
                <w:top w:val="none" w:sz="0" w:space="0" w:color="auto"/>
                <w:left w:val="none" w:sz="0" w:space="0" w:color="auto"/>
                <w:bottom w:val="none" w:sz="0" w:space="0" w:color="auto"/>
                <w:right w:val="none" w:sz="0" w:space="0" w:color="auto"/>
              </w:divBdr>
            </w:div>
            <w:div w:id="786393146">
              <w:marLeft w:val="0"/>
              <w:marRight w:val="150"/>
              <w:marTop w:val="0"/>
              <w:marBottom w:val="0"/>
              <w:divBdr>
                <w:top w:val="none" w:sz="0" w:space="0" w:color="auto"/>
                <w:left w:val="none" w:sz="0" w:space="0" w:color="auto"/>
                <w:bottom w:val="none" w:sz="0" w:space="0" w:color="auto"/>
                <w:right w:val="none" w:sz="0" w:space="0" w:color="auto"/>
              </w:divBdr>
            </w:div>
          </w:divsChild>
        </w:div>
      </w:divsChild>
    </w:div>
    <w:div w:id="431046159">
      <w:bodyDiv w:val="1"/>
      <w:marLeft w:val="0"/>
      <w:marRight w:val="0"/>
      <w:marTop w:val="0"/>
      <w:marBottom w:val="0"/>
      <w:divBdr>
        <w:top w:val="none" w:sz="0" w:space="0" w:color="auto"/>
        <w:left w:val="none" w:sz="0" w:space="0" w:color="auto"/>
        <w:bottom w:val="none" w:sz="0" w:space="0" w:color="auto"/>
        <w:right w:val="none" w:sz="0" w:space="0" w:color="auto"/>
      </w:divBdr>
      <w:divsChild>
        <w:div w:id="383649270">
          <w:marLeft w:val="360"/>
          <w:marRight w:val="0"/>
          <w:marTop w:val="0"/>
          <w:marBottom w:val="360"/>
          <w:divBdr>
            <w:top w:val="none" w:sz="0" w:space="0" w:color="auto"/>
            <w:left w:val="none" w:sz="0" w:space="0" w:color="auto"/>
            <w:bottom w:val="none" w:sz="0" w:space="0" w:color="auto"/>
            <w:right w:val="none" w:sz="0" w:space="0" w:color="auto"/>
          </w:divBdr>
        </w:div>
        <w:div w:id="407967835">
          <w:marLeft w:val="706"/>
          <w:marRight w:val="0"/>
          <w:marTop w:val="0"/>
          <w:marBottom w:val="360"/>
          <w:divBdr>
            <w:top w:val="none" w:sz="0" w:space="0" w:color="auto"/>
            <w:left w:val="none" w:sz="0" w:space="0" w:color="auto"/>
            <w:bottom w:val="none" w:sz="0" w:space="0" w:color="auto"/>
            <w:right w:val="none" w:sz="0" w:space="0" w:color="auto"/>
          </w:divBdr>
        </w:div>
        <w:div w:id="577906760">
          <w:marLeft w:val="706"/>
          <w:marRight w:val="0"/>
          <w:marTop w:val="0"/>
          <w:marBottom w:val="360"/>
          <w:divBdr>
            <w:top w:val="none" w:sz="0" w:space="0" w:color="auto"/>
            <w:left w:val="none" w:sz="0" w:space="0" w:color="auto"/>
            <w:bottom w:val="none" w:sz="0" w:space="0" w:color="auto"/>
            <w:right w:val="none" w:sz="0" w:space="0" w:color="auto"/>
          </w:divBdr>
        </w:div>
        <w:div w:id="639189589">
          <w:marLeft w:val="706"/>
          <w:marRight w:val="0"/>
          <w:marTop w:val="0"/>
          <w:marBottom w:val="360"/>
          <w:divBdr>
            <w:top w:val="none" w:sz="0" w:space="0" w:color="auto"/>
            <w:left w:val="none" w:sz="0" w:space="0" w:color="auto"/>
            <w:bottom w:val="none" w:sz="0" w:space="0" w:color="auto"/>
            <w:right w:val="none" w:sz="0" w:space="0" w:color="auto"/>
          </w:divBdr>
        </w:div>
        <w:div w:id="920993277">
          <w:marLeft w:val="706"/>
          <w:marRight w:val="0"/>
          <w:marTop w:val="0"/>
          <w:marBottom w:val="360"/>
          <w:divBdr>
            <w:top w:val="none" w:sz="0" w:space="0" w:color="auto"/>
            <w:left w:val="none" w:sz="0" w:space="0" w:color="auto"/>
            <w:bottom w:val="none" w:sz="0" w:space="0" w:color="auto"/>
            <w:right w:val="none" w:sz="0" w:space="0" w:color="auto"/>
          </w:divBdr>
        </w:div>
        <w:div w:id="1089885464">
          <w:marLeft w:val="706"/>
          <w:marRight w:val="0"/>
          <w:marTop w:val="0"/>
          <w:marBottom w:val="360"/>
          <w:divBdr>
            <w:top w:val="none" w:sz="0" w:space="0" w:color="auto"/>
            <w:left w:val="none" w:sz="0" w:space="0" w:color="auto"/>
            <w:bottom w:val="none" w:sz="0" w:space="0" w:color="auto"/>
            <w:right w:val="none" w:sz="0" w:space="0" w:color="auto"/>
          </w:divBdr>
        </w:div>
        <w:div w:id="1099906280">
          <w:marLeft w:val="706"/>
          <w:marRight w:val="0"/>
          <w:marTop w:val="0"/>
          <w:marBottom w:val="360"/>
          <w:divBdr>
            <w:top w:val="none" w:sz="0" w:space="0" w:color="auto"/>
            <w:left w:val="none" w:sz="0" w:space="0" w:color="auto"/>
            <w:bottom w:val="none" w:sz="0" w:space="0" w:color="auto"/>
            <w:right w:val="none" w:sz="0" w:space="0" w:color="auto"/>
          </w:divBdr>
        </w:div>
        <w:div w:id="1176459583">
          <w:marLeft w:val="706"/>
          <w:marRight w:val="0"/>
          <w:marTop w:val="0"/>
          <w:marBottom w:val="360"/>
          <w:divBdr>
            <w:top w:val="none" w:sz="0" w:space="0" w:color="auto"/>
            <w:left w:val="none" w:sz="0" w:space="0" w:color="auto"/>
            <w:bottom w:val="none" w:sz="0" w:space="0" w:color="auto"/>
            <w:right w:val="none" w:sz="0" w:space="0" w:color="auto"/>
          </w:divBdr>
        </w:div>
        <w:div w:id="1218469335">
          <w:marLeft w:val="706"/>
          <w:marRight w:val="0"/>
          <w:marTop w:val="0"/>
          <w:marBottom w:val="360"/>
          <w:divBdr>
            <w:top w:val="none" w:sz="0" w:space="0" w:color="auto"/>
            <w:left w:val="none" w:sz="0" w:space="0" w:color="auto"/>
            <w:bottom w:val="none" w:sz="0" w:space="0" w:color="auto"/>
            <w:right w:val="none" w:sz="0" w:space="0" w:color="auto"/>
          </w:divBdr>
        </w:div>
        <w:div w:id="1372028009">
          <w:marLeft w:val="706"/>
          <w:marRight w:val="0"/>
          <w:marTop w:val="0"/>
          <w:marBottom w:val="360"/>
          <w:divBdr>
            <w:top w:val="none" w:sz="0" w:space="0" w:color="auto"/>
            <w:left w:val="none" w:sz="0" w:space="0" w:color="auto"/>
            <w:bottom w:val="none" w:sz="0" w:space="0" w:color="auto"/>
            <w:right w:val="none" w:sz="0" w:space="0" w:color="auto"/>
          </w:divBdr>
        </w:div>
        <w:div w:id="1717000448">
          <w:marLeft w:val="706"/>
          <w:marRight w:val="0"/>
          <w:marTop w:val="0"/>
          <w:marBottom w:val="360"/>
          <w:divBdr>
            <w:top w:val="none" w:sz="0" w:space="0" w:color="auto"/>
            <w:left w:val="none" w:sz="0" w:space="0" w:color="auto"/>
            <w:bottom w:val="none" w:sz="0" w:space="0" w:color="auto"/>
            <w:right w:val="none" w:sz="0" w:space="0" w:color="auto"/>
          </w:divBdr>
        </w:div>
        <w:div w:id="2123450216">
          <w:marLeft w:val="360"/>
          <w:marRight w:val="0"/>
          <w:marTop w:val="0"/>
          <w:marBottom w:val="360"/>
          <w:divBdr>
            <w:top w:val="none" w:sz="0" w:space="0" w:color="auto"/>
            <w:left w:val="none" w:sz="0" w:space="0" w:color="auto"/>
            <w:bottom w:val="none" w:sz="0" w:space="0" w:color="auto"/>
            <w:right w:val="none" w:sz="0" w:space="0" w:color="auto"/>
          </w:divBdr>
        </w:div>
      </w:divsChild>
    </w:div>
    <w:div w:id="441653122">
      <w:bodyDiv w:val="1"/>
      <w:marLeft w:val="0"/>
      <w:marRight w:val="0"/>
      <w:marTop w:val="0"/>
      <w:marBottom w:val="0"/>
      <w:divBdr>
        <w:top w:val="none" w:sz="0" w:space="0" w:color="auto"/>
        <w:left w:val="none" w:sz="0" w:space="0" w:color="auto"/>
        <w:bottom w:val="none" w:sz="0" w:space="0" w:color="auto"/>
        <w:right w:val="none" w:sz="0" w:space="0" w:color="auto"/>
      </w:divBdr>
      <w:divsChild>
        <w:div w:id="62337055">
          <w:marLeft w:val="547"/>
          <w:marRight w:val="0"/>
          <w:marTop w:val="0"/>
          <w:marBottom w:val="0"/>
          <w:divBdr>
            <w:top w:val="none" w:sz="0" w:space="0" w:color="auto"/>
            <w:left w:val="none" w:sz="0" w:space="0" w:color="auto"/>
            <w:bottom w:val="none" w:sz="0" w:space="0" w:color="auto"/>
            <w:right w:val="none" w:sz="0" w:space="0" w:color="auto"/>
          </w:divBdr>
        </w:div>
        <w:div w:id="827748664">
          <w:marLeft w:val="547"/>
          <w:marRight w:val="0"/>
          <w:marTop w:val="0"/>
          <w:marBottom w:val="0"/>
          <w:divBdr>
            <w:top w:val="none" w:sz="0" w:space="0" w:color="auto"/>
            <w:left w:val="none" w:sz="0" w:space="0" w:color="auto"/>
            <w:bottom w:val="none" w:sz="0" w:space="0" w:color="auto"/>
            <w:right w:val="none" w:sz="0" w:space="0" w:color="auto"/>
          </w:divBdr>
        </w:div>
        <w:div w:id="1752847972">
          <w:marLeft w:val="547"/>
          <w:marRight w:val="0"/>
          <w:marTop w:val="0"/>
          <w:marBottom w:val="0"/>
          <w:divBdr>
            <w:top w:val="none" w:sz="0" w:space="0" w:color="auto"/>
            <w:left w:val="none" w:sz="0" w:space="0" w:color="auto"/>
            <w:bottom w:val="none" w:sz="0" w:space="0" w:color="auto"/>
            <w:right w:val="none" w:sz="0" w:space="0" w:color="auto"/>
          </w:divBdr>
        </w:div>
        <w:div w:id="2030716770">
          <w:marLeft w:val="547"/>
          <w:marRight w:val="0"/>
          <w:marTop w:val="0"/>
          <w:marBottom w:val="0"/>
          <w:divBdr>
            <w:top w:val="none" w:sz="0" w:space="0" w:color="auto"/>
            <w:left w:val="none" w:sz="0" w:space="0" w:color="auto"/>
            <w:bottom w:val="none" w:sz="0" w:space="0" w:color="auto"/>
            <w:right w:val="none" w:sz="0" w:space="0" w:color="auto"/>
          </w:divBdr>
        </w:div>
      </w:divsChild>
    </w:div>
    <w:div w:id="452136899">
      <w:bodyDiv w:val="1"/>
      <w:marLeft w:val="0"/>
      <w:marRight w:val="0"/>
      <w:marTop w:val="0"/>
      <w:marBottom w:val="0"/>
      <w:divBdr>
        <w:top w:val="none" w:sz="0" w:space="0" w:color="auto"/>
        <w:left w:val="none" w:sz="0" w:space="0" w:color="auto"/>
        <w:bottom w:val="none" w:sz="0" w:space="0" w:color="auto"/>
        <w:right w:val="none" w:sz="0" w:space="0" w:color="auto"/>
      </w:divBdr>
    </w:div>
    <w:div w:id="485127554">
      <w:bodyDiv w:val="1"/>
      <w:marLeft w:val="0"/>
      <w:marRight w:val="0"/>
      <w:marTop w:val="0"/>
      <w:marBottom w:val="0"/>
      <w:divBdr>
        <w:top w:val="none" w:sz="0" w:space="0" w:color="auto"/>
        <w:left w:val="none" w:sz="0" w:space="0" w:color="auto"/>
        <w:bottom w:val="none" w:sz="0" w:space="0" w:color="auto"/>
        <w:right w:val="none" w:sz="0" w:space="0" w:color="auto"/>
      </w:divBdr>
    </w:div>
    <w:div w:id="487985258">
      <w:bodyDiv w:val="1"/>
      <w:marLeft w:val="0"/>
      <w:marRight w:val="0"/>
      <w:marTop w:val="0"/>
      <w:marBottom w:val="0"/>
      <w:divBdr>
        <w:top w:val="none" w:sz="0" w:space="0" w:color="auto"/>
        <w:left w:val="none" w:sz="0" w:space="0" w:color="auto"/>
        <w:bottom w:val="none" w:sz="0" w:space="0" w:color="auto"/>
        <w:right w:val="none" w:sz="0" w:space="0" w:color="auto"/>
      </w:divBdr>
    </w:div>
    <w:div w:id="562449832">
      <w:bodyDiv w:val="1"/>
      <w:marLeft w:val="0"/>
      <w:marRight w:val="0"/>
      <w:marTop w:val="0"/>
      <w:marBottom w:val="0"/>
      <w:divBdr>
        <w:top w:val="none" w:sz="0" w:space="0" w:color="auto"/>
        <w:left w:val="none" w:sz="0" w:space="0" w:color="auto"/>
        <w:bottom w:val="none" w:sz="0" w:space="0" w:color="auto"/>
        <w:right w:val="none" w:sz="0" w:space="0" w:color="auto"/>
      </w:divBdr>
      <w:divsChild>
        <w:div w:id="511527149">
          <w:marLeft w:val="0"/>
          <w:marRight w:val="0"/>
          <w:marTop w:val="0"/>
          <w:marBottom w:val="0"/>
          <w:divBdr>
            <w:top w:val="none" w:sz="0" w:space="0" w:color="auto"/>
            <w:left w:val="none" w:sz="0" w:space="0" w:color="auto"/>
            <w:bottom w:val="none" w:sz="0" w:space="0" w:color="auto"/>
            <w:right w:val="none" w:sz="0" w:space="0" w:color="auto"/>
          </w:divBdr>
        </w:div>
        <w:div w:id="992954140">
          <w:marLeft w:val="0"/>
          <w:marRight w:val="0"/>
          <w:marTop w:val="0"/>
          <w:marBottom w:val="0"/>
          <w:divBdr>
            <w:top w:val="none" w:sz="0" w:space="0" w:color="auto"/>
            <w:left w:val="none" w:sz="0" w:space="0" w:color="auto"/>
            <w:bottom w:val="none" w:sz="0" w:space="0" w:color="auto"/>
            <w:right w:val="none" w:sz="0" w:space="0" w:color="auto"/>
          </w:divBdr>
        </w:div>
        <w:div w:id="1044675117">
          <w:marLeft w:val="0"/>
          <w:marRight w:val="0"/>
          <w:marTop w:val="0"/>
          <w:marBottom w:val="0"/>
          <w:divBdr>
            <w:top w:val="none" w:sz="0" w:space="0" w:color="auto"/>
            <w:left w:val="none" w:sz="0" w:space="0" w:color="auto"/>
            <w:bottom w:val="none" w:sz="0" w:space="0" w:color="auto"/>
            <w:right w:val="none" w:sz="0" w:space="0" w:color="auto"/>
          </w:divBdr>
        </w:div>
        <w:div w:id="1304002247">
          <w:marLeft w:val="0"/>
          <w:marRight w:val="0"/>
          <w:marTop w:val="0"/>
          <w:marBottom w:val="0"/>
          <w:divBdr>
            <w:top w:val="none" w:sz="0" w:space="0" w:color="auto"/>
            <w:left w:val="none" w:sz="0" w:space="0" w:color="auto"/>
            <w:bottom w:val="none" w:sz="0" w:space="0" w:color="auto"/>
            <w:right w:val="none" w:sz="0" w:space="0" w:color="auto"/>
          </w:divBdr>
        </w:div>
        <w:div w:id="1844392334">
          <w:marLeft w:val="0"/>
          <w:marRight w:val="0"/>
          <w:marTop w:val="0"/>
          <w:marBottom w:val="0"/>
          <w:divBdr>
            <w:top w:val="none" w:sz="0" w:space="0" w:color="auto"/>
            <w:left w:val="none" w:sz="0" w:space="0" w:color="auto"/>
            <w:bottom w:val="none" w:sz="0" w:space="0" w:color="auto"/>
            <w:right w:val="none" w:sz="0" w:space="0" w:color="auto"/>
          </w:divBdr>
        </w:div>
      </w:divsChild>
    </w:div>
    <w:div w:id="566842203">
      <w:bodyDiv w:val="1"/>
      <w:marLeft w:val="0"/>
      <w:marRight w:val="0"/>
      <w:marTop w:val="0"/>
      <w:marBottom w:val="0"/>
      <w:divBdr>
        <w:top w:val="none" w:sz="0" w:space="0" w:color="auto"/>
        <w:left w:val="none" w:sz="0" w:space="0" w:color="auto"/>
        <w:bottom w:val="none" w:sz="0" w:space="0" w:color="auto"/>
        <w:right w:val="none" w:sz="0" w:space="0" w:color="auto"/>
      </w:divBdr>
    </w:div>
    <w:div w:id="625158482">
      <w:bodyDiv w:val="1"/>
      <w:marLeft w:val="0"/>
      <w:marRight w:val="0"/>
      <w:marTop w:val="0"/>
      <w:marBottom w:val="0"/>
      <w:divBdr>
        <w:top w:val="none" w:sz="0" w:space="0" w:color="auto"/>
        <w:left w:val="none" w:sz="0" w:space="0" w:color="auto"/>
        <w:bottom w:val="none" w:sz="0" w:space="0" w:color="auto"/>
        <w:right w:val="none" w:sz="0" w:space="0" w:color="auto"/>
      </w:divBdr>
    </w:div>
    <w:div w:id="681394850">
      <w:bodyDiv w:val="1"/>
      <w:marLeft w:val="0"/>
      <w:marRight w:val="0"/>
      <w:marTop w:val="0"/>
      <w:marBottom w:val="0"/>
      <w:divBdr>
        <w:top w:val="none" w:sz="0" w:space="0" w:color="auto"/>
        <w:left w:val="none" w:sz="0" w:space="0" w:color="auto"/>
        <w:bottom w:val="none" w:sz="0" w:space="0" w:color="auto"/>
        <w:right w:val="none" w:sz="0" w:space="0" w:color="auto"/>
      </w:divBdr>
    </w:div>
    <w:div w:id="683483976">
      <w:bodyDiv w:val="1"/>
      <w:marLeft w:val="0"/>
      <w:marRight w:val="0"/>
      <w:marTop w:val="0"/>
      <w:marBottom w:val="0"/>
      <w:divBdr>
        <w:top w:val="none" w:sz="0" w:space="0" w:color="auto"/>
        <w:left w:val="none" w:sz="0" w:space="0" w:color="auto"/>
        <w:bottom w:val="none" w:sz="0" w:space="0" w:color="auto"/>
        <w:right w:val="none" w:sz="0" w:space="0" w:color="auto"/>
      </w:divBdr>
    </w:div>
    <w:div w:id="745613692">
      <w:bodyDiv w:val="1"/>
      <w:marLeft w:val="0"/>
      <w:marRight w:val="0"/>
      <w:marTop w:val="0"/>
      <w:marBottom w:val="0"/>
      <w:divBdr>
        <w:top w:val="none" w:sz="0" w:space="0" w:color="auto"/>
        <w:left w:val="none" w:sz="0" w:space="0" w:color="auto"/>
        <w:bottom w:val="none" w:sz="0" w:space="0" w:color="auto"/>
        <w:right w:val="none" w:sz="0" w:space="0" w:color="auto"/>
      </w:divBdr>
      <w:divsChild>
        <w:div w:id="1645547868">
          <w:marLeft w:val="0"/>
          <w:marRight w:val="0"/>
          <w:marTop w:val="0"/>
          <w:marBottom w:val="0"/>
          <w:divBdr>
            <w:top w:val="none" w:sz="0" w:space="0" w:color="auto"/>
            <w:left w:val="none" w:sz="0" w:space="0" w:color="auto"/>
            <w:bottom w:val="none" w:sz="0" w:space="0" w:color="auto"/>
            <w:right w:val="none" w:sz="0" w:space="0" w:color="auto"/>
          </w:divBdr>
          <w:divsChild>
            <w:div w:id="808741744">
              <w:marLeft w:val="0"/>
              <w:marRight w:val="0"/>
              <w:marTop w:val="0"/>
              <w:marBottom w:val="0"/>
              <w:divBdr>
                <w:top w:val="none" w:sz="0" w:space="0" w:color="auto"/>
                <w:left w:val="none" w:sz="0" w:space="0" w:color="auto"/>
                <w:bottom w:val="none" w:sz="0" w:space="0" w:color="auto"/>
                <w:right w:val="none" w:sz="0" w:space="0" w:color="auto"/>
              </w:divBdr>
            </w:div>
          </w:divsChild>
        </w:div>
        <w:div w:id="1968659253">
          <w:marLeft w:val="0"/>
          <w:marRight w:val="0"/>
          <w:marTop w:val="0"/>
          <w:marBottom w:val="240"/>
          <w:divBdr>
            <w:top w:val="none" w:sz="0" w:space="0" w:color="auto"/>
            <w:left w:val="none" w:sz="0" w:space="0" w:color="auto"/>
            <w:bottom w:val="none" w:sz="0" w:space="0" w:color="auto"/>
            <w:right w:val="none" w:sz="0" w:space="0" w:color="auto"/>
          </w:divBdr>
        </w:div>
      </w:divsChild>
    </w:div>
    <w:div w:id="760032738">
      <w:bodyDiv w:val="1"/>
      <w:marLeft w:val="0"/>
      <w:marRight w:val="0"/>
      <w:marTop w:val="0"/>
      <w:marBottom w:val="0"/>
      <w:divBdr>
        <w:top w:val="none" w:sz="0" w:space="0" w:color="auto"/>
        <w:left w:val="none" w:sz="0" w:space="0" w:color="auto"/>
        <w:bottom w:val="none" w:sz="0" w:space="0" w:color="auto"/>
        <w:right w:val="none" w:sz="0" w:space="0" w:color="auto"/>
      </w:divBdr>
    </w:div>
    <w:div w:id="794711305">
      <w:bodyDiv w:val="1"/>
      <w:marLeft w:val="0"/>
      <w:marRight w:val="0"/>
      <w:marTop w:val="0"/>
      <w:marBottom w:val="0"/>
      <w:divBdr>
        <w:top w:val="none" w:sz="0" w:space="0" w:color="auto"/>
        <w:left w:val="none" w:sz="0" w:space="0" w:color="auto"/>
        <w:bottom w:val="none" w:sz="0" w:space="0" w:color="auto"/>
        <w:right w:val="none" w:sz="0" w:space="0" w:color="auto"/>
      </w:divBdr>
      <w:divsChild>
        <w:div w:id="916136560">
          <w:marLeft w:val="0"/>
          <w:marRight w:val="0"/>
          <w:marTop w:val="0"/>
          <w:marBottom w:val="0"/>
          <w:divBdr>
            <w:top w:val="none" w:sz="0" w:space="0" w:color="auto"/>
            <w:left w:val="none" w:sz="0" w:space="0" w:color="auto"/>
            <w:bottom w:val="none" w:sz="0" w:space="0" w:color="auto"/>
            <w:right w:val="none" w:sz="0" w:space="0" w:color="auto"/>
          </w:divBdr>
          <w:divsChild>
            <w:div w:id="537549795">
              <w:marLeft w:val="0"/>
              <w:marRight w:val="0"/>
              <w:marTop w:val="0"/>
              <w:marBottom w:val="0"/>
              <w:divBdr>
                <w:top w:val="none" w:sz="0" w:space="0" w:color="auto"/>
                <w:left w:val="none" w:sz="0" w:space="0" w:color="auto"/>
                <w:bottom w:val="none" w:sz="0" w:space="0" w:color="auto"/>
                <w:right w:val="none" w:sz="0" w:space="0" w:color="auto"/>
              </w:divBdr>
            </w:div>
            <w:div w:id="1045719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772349">
      <w:bodyDiv w:val="1"/>
      <w:marLeft w:val="0"/>
      <w:marRight w:val="0"/>
      <w:marTop w:val="0"/>
      <w:marBottom w:val="0"/>
      <w:divBdr>
        <w:top w:val="none" w:sz="0" w:space="0" w:color="auto"/>
        <w:left w:val="none" w:sz="0" w:space="0" w:color="auto"/>
        <w:bottom w:val="none" w:sz="0" w:space="0" w:color="auto"/>
        <w:right w:val="none" w:sz="0" w:space="0" w:color="auto"/>
      </w:divBdr>
    </w:div>
    <w:div w:id="828446525">
      <w:bodyDiv w:val="1"/>
      <w:marLeft w:val="0"/>
      <w:marRight w:val="0"/>
      <w:marTop w:val="0"/>
      <w:marBottom w:val="0"/>
      <w:divBdr>
        <w:top w:val="none" w:sz="0" w:space="0" w:color="auto"/>
        <w:left w:val="none" w:sz="0" w:space="0" w:color="auto"/>
        <w:bottom w:val="none" w:sz="0" w:space="0" w:color="auto"/>
        <w:right w:val="none" w:sz="0" w:space="0" w:color="auto"/>
      </w:divBdr>
    </w:div>
    <w:div w:id="829953031">
      <w:bodyDiv w:val="1"/>
      <w:marLeft w:val="0"/>
      <w:marRight w:val="0"/>
      <w:marTop w:val="0"/>
      <w:marBottom w:val="0"/>
      <w:divBdr>
        <w:top w:val="none" w:sz="0" w:space="0" w:color="auto"/>
        <w:left w:val="none" w:sz="0" w:space="0" w:color="auto"/>
        <w:bottom w:val="none" w:sz="0" w:space="0" w:color="auto"/>
        <w:right w:val="none" w:sz="0" w:space="0" w:color="auto"/>
      </w:divBdr>
    </w:div>
    <w:div w:id="850267279">
      <w:bodyDiv w:val="1"/>
      <w:marLeft w:val="0"/>
      <w:marRight w:val="0"/>
      <w:marTop w:val="0"/>
      <w:marBottom w:val="0"/>
      <w:divBdr>
        <w:top w:val="none" w:sz="0" w:space="0" w:color="auto"/>
        <w:left w:val="none" w:sz="0" w:space="0" w:color="auto"/>
        <w:bottom w:val="none" w:sz="0" w:space="0" w:color="auto"/>
        <w:right w:val="none" w:sz="0" w:space="0" w:color="auto"/>
      </w:divBdr>
    </w:div>
    <w:div w:id="905264929">
      <w:bodyDiv w:val="1"/>
      <w:marLeft w:val="0"/>
      <w:marRight w:val="0"/>
      <w:marTop w:val="0"/>
      <w:marBottom w:val="0"/>
      <w:divBdr>
        <w:top w:val="none" w:sz="0" w:space="0" w:color="auto"/>
        <w:left w:val="none" w:sz="0" w:space="0" w:color="auto"/>
        <w:bottom w:val="none" w:sz="0" w:space="0" w:color="auto"/>
        <w:right w:val="none" w:sz="0" w:space="0" w:color="auto"/>
      </w:divBdr>
      <w:divsChild>
        <w:div w:id="894701133">
          <w:marLeft w:val="300"/>
          <w:marRight w:val="0"/>
          <w:marTop w:val="0"/>
          <w:marBottom w:val="360"/>
          <w:divBdr>
            <w:top w:val="none" w:sz="0" w:space="0" w:color="auto"/>
            <w:left w:val="none" w:sz="0" w:space="0" w:color="auto"/>
            <w:bottom w:val="none" w:sz="0" w:space="0" w:color="auto"/>
            <w:right w:val="none" w:sz="0" w:space="0" w:color="auto"/>
          </w:divBdr>
          <w:divsChild>
            <w:div w:id="426074440">
              <w:marLeft w:val="1500"/>
              <w:marRight w:val="0"/>
              <w:marTop w:val="0"/>
              <w:marBottom w:val="0"/>
              <w:divBdr>
                <w:top w:val="none" w:sz="0" w:space="0" w:color="auto"/>
                <w:left w:val="none" w:sz="0" w:space="0" w:color="auto"/>
                <w:bottom w:val="none" w:sz="0" w:space="0" w:color="auto"/>
                <w:right w:val="none" w:sz="0" w:space="0" w:color="auto"/>
              </w:divBdr>
            </w:div>
          </w:divsChild>
        </w:div>
        <w:div w:id="1526286375">
          <w:marLeft w:val="300"/>
          <w:marRight w:val="0"/>
          <w:marTop w:val="0"/>
          <w:marBottom w:val="360"/>
          <w:divBdr>
            <w:top w:val="none" w:sz="0" w:space="0" w:color="auto"/>
            <w:left w:val="none" w:sz="0" w:space="0" w:color="auto"/>
            <w:bottom w:val="none" w:sz="0" w:space="0" w:color="auto"/>
            <w:right w:val="none" w:sz="0" w:space="0" w:color="auto"/>
          </w:divBdr>
          <w:divsChild>
            <w:div w:id="1155073083">
              <w:marLeft w:val="1500"/>
              <w:marRight w:val="0"/>
              <w:marTop w:val="0"/>
              <w:marBottom w:val="0"/>
              <w:divBdr>
                <w:top w:val="none" w:sz="0" w:space="0" w:color="auto"/>
                <w:left w:val="none" w:sz="0" w:space="0" w:color="auto"/>
                <w:bottom w:val="none" w:sz="0" w:space="0" w:color="auto"/>
                <w:right w:val="none" w:sz="0" w:space="0" w:color="auto"/>
              </w:divBdr>
            </w:div>
          </w:divsChild>
        </w:div>
      </w:divsChild>
    </w:div>
    <w:div w:id="955255217">
      <w:bodyDiv w:val="1"/>
      <w:marLeft w:val="0"/>
      <w:marRight w:val="0"/>
      <w:marTop w:val="0"/>
      <w:marBottom w:val="0"/>
      <w:divBdr>
        <w:top w:val="none" w:sz="0" w:space="0" w:color="auto"/>
        <w:left w:val="none" w:sz="0" w:space="0" w:color="auto"/>
        <w:bottom w:val="none" w:sz="0" w:space="0" w:color="auto"/>
        <w:right w:val="none" w:sz="0" w:space="0" w:color="auto"/>
      </w:divBdr>
    </w:div>
    <w:div w:id="963075893">
      <w:bodyDiv w:val="1"/>
      <w:marLeft w:val="0"/>
      <w:marRight w:val="0"/>
      <w:marTop w:val="0"/>
      <w:marBottom w:val="0"/>
      <w:divBdr>
        <w:top w:val="none" w:sz="0" w:space="0" w:color="auto"/>
        <w:left w:val="none" w:sz="0" w:space="0" w:color="auto"/>
        <w:bottom w:val="none" w:sz="0" w:space="0" w:color="auto"/>
        <w:right w:val="none" w:sz="0" w:space="0" w:color="auto"/>
      </w:divBdr>
    </w:div>
    <w:div w:id="973406638">
      <w:bodyDiv w:val="1"/>
      <w:marLeft w:val="0"/>
      <w:marRight w:val="0"/>
      <w:marTop w:val="0"/>
      <w:marBottom w:val="0"/>
      <w:divBdr>
        <w:top w:val="none" w:sz="0" w:space="0" w:color="auto"/>
        <w:left w:val="none" w:sz="0" w:space="0" w:color="auto"/>
        <w:bottom w:val="none" w:sz="0" w:space="0" w:color="auto"/>
        <w:right w:val="none" w:sz="0" w:space="0" w:color="auto"/>
      </w:divBdr>
    </w:div>
    <w:div w:id="974723290">
      <w:bodyDiv w:val="1"/>
      <w:marLeft w:val="0"/>
      <w:marRight w:val="0"/>
      <w:marTop w:val="0"/>
      <w:marBottom w:val="0"/>
      <w:divBdr>
        <w:top w:val="none" w:sz="0" w:space="0" w:color="auto"/>
        <w:left w:val="none" w:sz="0" w:space="0" w:color="auto"/>
        <w:bottom w:val="none" w:sz="0" w:space="0" w:color="auto"/>
        <w:right w:val="none" w:sz="0" w:space="0" w:color="auto"/>
      </w:divBdr>
    </w:div>
    <w:div w:id="1046872221">
      <w:bodyDiv w:val="1"/>
      <w:marLeft w:val="0"/>
      <w:marRight w:val="0"/>
      <w:marTop w:val="0"/>
      <w:marBottom w:val="0"/>
      <w:divBdr>
        <w:top w:val="none" w:sz="0" w:space="0" w:color="auto"/>
        <w:left w:val="none" w:sz="0" w:space="0" w:color="auto"/>
        <w:bottom w:val="none" w:sz="0" w:space="0" w:color="auto"/>
        <w:right w:val="none" w:sz="0" w:space="0" w:color="auto"/>
      </w:divBdr>
    </w:div>
    <w:div w:id="1088118511">
      <w:bodyDiv w:val="1"/>
      <w:marLeft w:val="0"/>
      <w:marRight w:val="0"/>
      <w:marTop w:val="0"/>
      <w:marBottom w:val="0"/>
      <w:divBdr>
        <w:top w:val="none" w:sz="0" w:space="0" w:color="auto"/>
        <w:left w:val="none" w:sz="0" w:space="0" w:color="auto"/>
        <w:bottom w:val="none" w:sz="0" w:space="0" w:color="auto"/>
        <w:right w:val="none" w:sz="0" w:space="0" w:color="auto"/>
      </w:divBdr>
    </w:div>
    <w:div w:id="1143739276">
      <w:bodyDiv w:val="1"/>
      <w:marLeft w:val="0"/>
      <w:marRight w:val="0"/>
      <w:marTop w:val="0"/>
      <w:marBottom w:val="0"/>
      <w:divBdr>
        <w:top w:val="none" w:sz="0" w:space="0" w:color="auto"/>
        <w:left w:val="none" w:sz="0" w:space="0" w:color="auto"/>
        <w:bottom w:val="none" w:sz="0" w:space="0" w:color="auto"/>
        <w:right w:val="none" w:sz="0" w:space="0" w:color="auto"/>
      </w:divBdr>
      <w:divsChild>
        <w:div w:id="1790778462">
          <w:marLeft w:val="0"/>
          <w:marRight w:val="0"/>
          <w:marTop w:val="0"/>
          <w:marBottom w:val="0"/>
          <w:divBdr>
            <w:top w:val="none" w:sz="0" w:space="0" w:color="auto"/>
            <w:left w:val="none" w:sz="0" w:space="0" w:color="auto"/>
            <w:bottom w:val="none" w:sz="0" w:space="0" w:color="auto"/>
            <w:right w:val="none" w:sz="0" w:space="0" w:color="auto"/>
          </w:divBdr>
        </w:div>
      </w:divsChild>
    </w:div>
    <w:div w:id="1155100446">
      <w:bodyDiv w:val="1"/>
      <w:marLeft w:val="0"/>
      <w:marRight w:val="0"/>
      <w:marTop w:val="0"/>
      <w:marBottom w:val="0"/>
      <w:divBdr>
        <w:top w:val="none" w:sz="0" w:space="0" w:color="auto"/>
        <w:left w:val="none" w:sz="0" w:space="0" w:color="auto"/>
        <w:bottom w:val="none" w:sz="0" w:space="0" w:color="auto"/>
        <w:right w:val="none" w:sz="0" w:space="0" w:color="auto"/>
      </w:divBdr>
    </w:div>
    <w:div w:id="1171943291">
      <w:bodyDiv w:val="1"/>
      <w:marLeft w:val="0"/>
      <w:marRight w:val="0"/>
      <w:marTop w:val="0"/>
      <w:marBottom w:val="0"/>
      <w:divBdr>
        <w:top w:val="none" w:sz="0" w:space="0" w:color="auto"/>
        <w:left w:val="none" w:sz="0" w:space="0" w:color="auto"/>
        <w:bottom w:val="none" w:sz="0" w:space="0" w:color="auto"/>
        <w:right w:val="none" w:sz="0" w:space="0" w:color="auto"/>
      </w:divBdr>
    </w:div>
    <w:div w:id="1194921548">
      <w:bodyDiv w:val="1"/>
      <w:marLeft w:val="0"/>
      <w:marRight w:val="0"/>
      <w:marTop w:val="0"/>
      <w:marBottom w:val="0"/>
      <w:divBdr>
        <w:top w:val="none" w:sz="0" w:space="0" w:color="auto"/>
        <w:left w:val="none" w:sz="0" w:space="0" w:color="auto"/>
        <w:bottom w:val="none" w:sz="0" w:space="0" w:color="auto"/>
        <w:right w:val="none" w:sz="0" w:space="0" w:color="auto"/>
      </w:divBdr>
    </w:div>
    <w:div w:id="1197037438">
      <w:bodyDiv w:val="1"/>
      <w:marLeft w:val="0"/>
      <w:marRight w:val="0"/>
      <w:marTop w:val="0"/>
      <w:marBottom w:val="0"/>
      <w:divBdr>
        <w:top w:val="none" w:sz="0" w:space="0" w:color="auto"/>
        <w:left w:val="none" w:sz="0" w:space="0" w:color="auto"/>
        <w:bottom w:val="none" w:sz="0" w:space="0" w:color="auto"/>
        <w:right w:val="none" w:sz="0" w:space="0" w:color="auto"/>
      </w:divBdr>
    </w:div>
    <w:div w:id="1270164342">
      <w:bodyDiv w:val="1"/>
      <w:marLeft w:val="0"/>
      <w:marRight w:val="0"/>
      <w:marTop w:val="0"/>
      <w:marBottom w:val="0"/>
      <w:divBdr>
        <w:top w:val="none" w:sz="0" w:space="0" w:color="auto"/>
        <w:left w:val="none" w:sz="0" w:space="0" w:color="auto"/>
        <w:bottom w:val="none" w:sz="0" w:space="0" w:color="auto"/>
        <w:right w:val="none" w:sz="0" w:space="0" w:color="auto"/>
      </w:divBdr>
    </w:div>
    <w:div w:id="1285384561">
      <w:bodyDiv w:val="1"/>
      <w:marLeft w:val="0"/>
      <w:marRight w:val="0"/>
      <w:marTop w:val="0"/>
      <w:marBottom w:val="0"/>
      <w:divBdr>
        <w:top w:val="none" w:sz="0" w:space="0" w:color="auto"/>
        <w:left w:val="none" w:sz="0" w:space="0" w:color="auto"/>
        <w:bottom w:val="none" w:sz="0" w:space="0" w:color="auto"/>
        <w:right w:val="none" w:sz="0" w:space="0" w:color="auto"/>
      </w:divBdr>
      <w:divsChild>
        <w:div w:id="551889394">
          <w:marLeft w:val="0"/>
          <w:marRight w:val="0"/>
          <w:marTop w:val="0"/>
          <w:marBottom w:val="240"/>
          <w:divBdr>
            <w:top w:val="none" w:sz="0" w:space="0" w:color="auto"/>
            <w:left w:val="none" w:sz="0" w:space="0" w:color="auto"/>
            <w:bottom w:val="none" w:sz="0" w:space="0" w:color="auto"/>
            <w:right w:val="none" w:sz="0" w:space="0" w:color="auto"/>
          </w:divBdr>
        </w:div>
        <w:div w:id="1987077742">
          <w:marLeft w:val="0"/>
          <w:marRight w:val="0"/>
          <w:marTop w:val="0"/>
          <w:marBottom w:val="0"/>
          <w:divBdr>
            <w:top w:val="none" w:sz="0" w:space="0" w:color="auto"/>
            <w:left w:val="none" w:sz="0" w:space="0" w:color="auto"/>
            <w:bottom w:val="none" w:sz="0" w:space="0" w:color="auto"/>
            <w:right w:val="none" w:sz="0" w:space="0" w:color="auto"/>
          </w:divBdr>
          <w:divsChild>
            <w:div w:id="8054389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3752689">
      <w:bodyDiv w:val="1"/>
      <w:marLeft w:val="0"/>
      <w:marRight w:val="0"/>
      <w:marTop w:val="0"/>
      <w:marBottom w:val="0"/>
      <w:divBdr>
        <w:top w:val="none" w:sz="0" w:space="0" w:color="auto"/>
        <w:left w:val="none" w:sz="0" w:space="0" w:color="auto"/>
        <w:bottom w:val="none" w:sz="0" w:space="0" w:color="auto"/>
        <w:right w:val="none" w:sz="0" w:space="0" w:color="auto"/>
      </w:divBdr>
    </w:div>
    <w:div w:id="1340810285">
      <w:bodyDiv w:val="1"/>
      <w:marLeft w:val="0"/>
      <w:marRight w:val="0"/>
      <w:marTop w:val="0"/>
      <w:marBottom w:val="0"/>
      <w:divBdr>
        <w:top w:val="none" w:sz="0" w:space="0" w:color="auto"/>
        <w:left w:val="none" w:sz="0" w:space="0" w:color="auto"/>
        <w:bottom w:val="none" w:sz="0" w:space="0" w:color="auto"/>
        <w:right w:val="none" w:sz="0" w:space="0" w:color="auto"/>
      </w:divBdr>
    </w:div>
    <w:div w:id="1400442704">
      <w:bodyDiv w:val="1"/>
      <w:marLeft w:val="0"/>
      <w:marRight w:val="0"/>
      <w:marTop w:val="0"/>
      <w:marBottom w:val="0"/>
      <w:divBdr>
        <w:top w:val="none" w:sz="0" w:space="0" w:color="auto"/>
        <w:left w:val="none" w:sz="0" w:space="0" w:color="auto"/>
        <w:bottom w:val="none" w:sz="0" w:space="0" w:color="auto"/>
        <w:right w:val="none" w:sz="0" w:space="0" w:color="auto"/>
      </w:divBdr>
    </w:div>
    <w:div w:id="1435859037">
      <w:bodyDiv w:val="1"/>
      <w:marLeft w:val="0"/>
      <w:marRight w:val="0"/>
      <w:marTop w:val="0"/>
      <w:marBottom w:val="0"/>
      <w:divBdr>
        <w:top w:val="none" w:sz="0" w:space="0" w:color="auto"/>
        <w:left w:val="none" w:sz="0" w:space="0" w:color="auto"/>
        <w:bottom w:val="none" w:sz="0" w:space="0" w:color="auto"/>
        <w:right w:val="none" w:sz="0" w:space="0" w:color="auto"/>
      </w:divBdr>
      <w:divsChild>
        <w:div w:id="934822531">
          <w:marLeft w:val="446"/>
          <w:marRight w:val="0"/>
          <w:marTop w:val="0"/>
          <w:marBottom w:val="0"/>
          <w:divBdr>
            <w:top w:val="none" w:sz="0" w:space="0" w:color="auto"/>
            <w:left w:val="none" w:sz="0" w:space="0" w:color="auto"/>
            <w:bottom w:val="none" w:sz="0" w:space="0" w:color="auto"/>
            <w:right w:val="none" w:sz="0" w:space="0" w:color="auto"/>
          </w:divBdr>
        </w:div>
        <w:div w:id="984050553">
          <w:marLeft w:val="446"/>
          <w:marRight w:val="0"/>
          <w:marTop w:val="0"/>
          <w:marBottom w:val="0"/>
          <w:divBdr>
            <w:top w:val="none" w:sz="0" w:space="0" w:color="auto"/>
            <w:left w:val="none" w:sz="0" w:space="0" w:color="auto"/>
            <w:bottom w:val="none" w:sz="0" w:space="0" w:color="auto"/>
            <w:right w:val="none" w:sz="0" w:space="0" w:color="auto"/>
          </w:divBdr>
        </w:div>
        <w:div w:id="1575897615">
          <w:marLeft w:val="446"/>
          <w:marRight w:val="0"/>
          <w:marTop w:val="0"/>
          <w:marBottom w:val="0"/>
          <w:divBdr>
            <w:top w:val="none" w:sz="0" w:space="0" w:color="auto"/>
            <w:left w:val="none" w:sz="0" w:space="0" w:color="auto"/>
            <w:bottom w:val="none" w:sz="0" w:space="0" w:color="auto"/>
            <w:right w:val="none" w:sz="0" w:space="0" w:color="auto"/>
          </w:divBdr>
        </w:div>
        <w:div w:id="1800954577">
          <w:marLeft w:val="446"/>
          <w:marRight w:val="0"/>
          <w:marTop w:val="0"/>
          <w:marBottom w:val="0"/>
          <w:divBdr>
            <w:top w:val="none" w:sz="0" w:space="0" w:color="auto"/>
            <w:left w:val="none" w:sz="0" w:space="0" w:color="auto"/>
            <w:bottom w:val="none" w:sz="0" w:space="0" w:color="auto"/>
            <w:right w:val="none" w:sz="0" w:space="0" w:color="auto"/>
          </w:divBdr>
        </w:div>
      </w:divsChild>
    </w:div>
    <w:div w:id="1444180643">
      <w:bodyDiv w:val="1"/>
      <w:marLeft w:val="0"/>
      <w:marRight w:val="0"/>
      <w:marTop w:val="0"/>
      <w:marBottom w:val="0"/>
      <w:divBdr>
        <w:top w:val="none" w:sz="0" w:space="0" w:color="auto"/>
        <w:left w:val="none" w:sz="0" w:space="0" w:color="auto"/>
        <w:bottom w:val="none" w:sz="0" w:space="0" w:color="auto"/>
        <w:right w:val="none" w:sz="0" w:space="0" w:color="auto"/>
      </w:divBdr>
    </w:div>
    <w:div w:id="1462190992">
      <w:bodyDiv w:val="1"/>
      <w:marLeft w:val="0"/>
      <w:marRight w:val="0"/>
      <w:marTop w:val="0"/>
      <w:marBottom w:val="0"/>
      <w:divBdr>
        <w:top w:val="none" w:sz="0" w:space="0" w:color="auto"/>
        <w:left w:val="none" w:sz="0" w:space="0" w:color="auto"/>
        <w:bottom w:val="none" w:sz="0" w:space="0" w:color="auto"/>
        <w:right w:val="none" w:sz="0" w:space="0" w:color="auto"/>
      </w:divBdr>
    </w:div>
    <w:div w:id="1466460859">
      <w:bodyDiv w:val="1"/>
      <w:marLeft w:val="0"/>
      <w:marRight w:val="0"/>
      <w:marTop w:val="0"/>
      <w:marBottom w:val="0"/>
      <w:divBdr>
        <w:top w:val="none" w:sz="0" w:space="0" w:color="auto"/>
        <w:left w:val="none" w:sz="0" w:space="0" w:color="auto"/>
        <w:bottom w:val="none" w:sz="0" w:space="0" w:color="auto"/>
        <w:right w:val="none" w:sz="0" w:space="0" w:color="auto"/>
      </w:divBdr>
    </w:div>
    <w:div w:id="1488324164">
      <w:bodyDiv w:val="1"/>
      <w:marLeft w:val="0"/>
      <w:marRight w:val="0"/>
      <w:marTop w:val="0"/>
      <w:marBottom w:val="0"/>
      <w:divBdr>
        <w:top w:val="none" w:sz="0" w:space="0" w:color="auto"/>
        <w:left w:val="none" w:sz="0" w:space="0" w:color="auto"/>
        <w:bottom w:val="none" w:sz="0" w:space="0" w:color="auto"/>
        <w:right w:val="none" w:sz="0" w:space="0" w:color="auto"/>
      </w:divBdr>
      <w:divsChild>
        <w:div w:id="1664310975">
          <w:marLeft w:val="0"/>
          <w:marRight w:val="0"/>
          <w:marTop w:val="0"/>
          <w:marBottom w:val="0"/>
          <w:divBdr>
            <w:top w:val="none" w:sz="0" w:space="0" w:color="auto"/>
            <w:left w:val="none" w:sz="0" w:space="0" w:color="auto"/>
            <w:bottom w:val="none" w:sz="0" w:space="0" w:color="auto"/>
            <w:right w:val="none" w:sz="0" w:space="0" w:color="auto"/>
          </w:divBdr>
        </w:div>
      </w:divsChild>
    </w:div>
    <w:div w:id="1525290713">
      <w:bodyDiv w:val="1"/>
      <w:marLeft w:val="0"/>
      <w:marRight w:val="0"/>
      <w:marTop w:val="0"/>
      <w:marBottom w:val="0"/>
      <w:divBdr>
        <w:top w:val="none" w:sz="0" w:space="0" w:color="auto"/>
        <w:left w:val="none" w:sz="0" w:space="0" w:color="auto"/>
        <w:bottom w:val="none" w:sz="0" w:space="0" w:color="auto"/>
        <w:right w:val="none" w:sz="0" w:space="0" w:color="auto"/>
      </w:divBdr>
    </w:div>
    <w:div w:id="1579562323">
      <w:bodyDiv w:val="1"/>
      <w:marLeft w:val="0"/>
      <w:marRight w:val="0"/>
      <w:marTop w:val="0"/>
      <w:marBottom w:val="0"/>
      <w:divBdr>
        <w:top w:val="none" w:sz="0" w:space="0" w:color="auto"/>
        <w:left w:val="none" w:sz="0" w:space="0" w:color="auto"/>
        <w:bottom w:val="none" w:sz="0" w:space="0" w:color="auto"/>
        <w:right w:val="none" w:sz="0" w:space="0" w:color="auto"/>
      </w:divBdr>
      <w:divsChild>
        <w:div w:id="536354514">
          <w:marLeft w:val="0"/>
          <w:marRight w:val="0"/>
          <w:marTop w:val="0"/>
          <w:marBottom w:val="0"/>
          <w:divBdr>
            <w:top w:val="none" w:sz="0" w:space="0" w:color="auto"/>
            <w:left w:val="none" w:sz="0" w:space="0" w:color="auto"/>
            <w:bottom w:val="none" w:sz="0" w:space="0" w:color="auto"/>
            <w:right w:val="none" w:sz="0" w:space="0" w:color="auto"/>
          </w:divBdr>
        </w:div>
        <w:div w:id="554321240">
          <w:marLeft w:val="0"/>
          <w:marRight w:val="0"/>
          <w:marTop w:val="0"/>
          <w:marBottom w:val="0"/>
          <w:divBdr>
            <w:top w:val="none" w:sz="0" w:space="0" w:color="auto"/>
            <w:left w:val="none" w:sz="0" w:space="0" w:color="auto"/>
            <w:bottom w:val="none" w:sz="0" w:space="0" w:color="auto"/>
            <w:right w:val="none" w:sz="0" w:space="0" w:color="auto"/>
          </w:divBdr>
        </w:div>
        <w:div w:id="626201057">
          <w:marLeft w:val="0"/>
          <w:marRight w:val="0"/>
          <w:marTop w:val="0"/>
          <w:marBottom w:val="0"/>
          <w:divBdr>
            <w:top w:val="none" w:sz="0" w:space="0" w:color="auto"/>
            <w:left w:val="none" w:sz="0" w:space="0" w:color="auto"/>
            <w:bottom w:val="none" w:sz="0" w:space="0" w:color="auto"/>
            <w:right w:val="none" w:sz="0" w:space="0" w:color="auto"/>
          </w:divBdr>
        </w:div>
        <w:div w:id="706104523">
          <w:marLeft w:val="0"/>
          <w:marRight w:val="0"/>
          <w:marTop w:val="0"/>
          <w:marBottom w:val="0"/>
          <w:divBdr>
            <w:top w:val="none" w:sz="0" w:space="0" w:color="auto"/>
            <w:left w:val="none" w:sz="0" w:space="0" w:color="auto"/>
            <w:bottom w:val="none" w:sz="0" w:space="0" w:color="auto"/>
            <w:right w:val="none" w:sz="0" w:space="0" w:color="auto"/>
          </w:divBdr>
        </w:div>
        <w:div w:id="787243829">
          <w:marLeft w:val="0"/>
          <w:marRight w:val="0"/>
          <w:marTop w:val="0"/>
          <w:marBottom w:val="0"/>
          <w:divBdr>
            <w:top w:val="none" w:sz="0" w:space="0" w:color="auto"/>
            <w:left w:val="none" w:sz="0" w:space="0" w:color="auto"/>
            <w:bottom w:val="none" w:sz="0" w:space="0" w:color="auto"/>
            <w:right w:val="none" w:sz="0" w:space="0" w:color="auto"/>
          </w:divBdr>
        </w:div>
        <w:div w:id="1065908668">
          <w:marLeft w:val="0"/>
          <w:marRight w:val="0"/>
          <w:marTop w:val="0"/>
          <w:marBottom w:val="0"/>
          <w:divBdr>
            <w:top w:val="none" w:sz="0" w:space="0" w:color="auto"/>
            <w:left w:val="none" w:sz="0" w:space="0" w:color="auto"/>
            <w:bottom w:val="none" w:sz="0" w:space="0" w:color="auto"/>
            <w:right w:val="none" w:sz="0" w:space="0" w:color="auto"/>
          </w:divBdr>
        </w:div>
        <w:div w:id="1152985258">
          <w:marLeft w:val="0"/>
          <w:marRight w:val="0"/>
          <w:marTop w:val="0"/>
          <w:marBottom w:val="0"/>
          <w:divBdr>
            <w:top w:val="none" w:sz="0" w:space="0" w:color="auto"/>
            <w:left w:val="none" w:sz="0" w:space="0" w:color="auto"/>
            <w:bottom w:val="none" w:sz="0" w:space="0" w:color="auto"/>
            <w:right w:val="none" w:sz="0" w:space="0" w:color="auto"/>
          </w:divBdr>
        </w:div>
        <w:div w:id="1413162298">
          <w:marLeft w:val="0"/>
          <w:marRight w:val="0"/>
          <w:marTop w:val="0"/>
          <w:marBottom w:val="0"/>
          <w:divBdr>
            <w:top w:val="none" w:sz="0" w:space="0" w:color="auto"/>
            <w:left w:val="none" w:sz="0" w:space="0" w:color="auto"/>
            <w:bottom w:val="none" w:sz="0" w:space="0" w:color="auto"/>
            <w:right w:val="none" w:sz="0" w:space="0" w:color="auto"/>
          </w:divBdr>
        </w:div>
        <w:div w:id="1584530395">
          <w:marLeft w:val="0"/>
          <w:marRight w:val="0"/>
          <w:marTop w:val="0"/>
          <w:marBottom w:val="0"/>
          <w:divBdr>
            <w:top w:val="none" w:sz="0" w:space="0" w:color="auto"/>
            <w:left w:val="none" w:sz="0" w:space="0" w:color="auto"/>
            <w:bottom w:val="none" w:sz="0" w:space="0" w:color="auto"/>
            <w:right w:val="none" w:sz="0" w:space="0" w:color="auto"/>
          </w:divBdr>
        </w:div>
        <w:div w:id="1706902477">
          <w:marLeft w:val="0"/>
          <w:marRight w:val="0"/>
          <w:marTop w:val="0"/>
          <w:marBottom w:val="0"/>
          <w:divBdr>
            <w:top w:val="none" w:sz="0" w:space="0" w:color="auto"/>
            <w:left w:val="none" w:sz="0" w:space="0" w:color="auto"/>
            <w:bottom w:val="none" w:sz="0" w:space="0" w:color="auto"/>
            <w:right w:val="none" w:sz="0" w:space="0" w:color="auto"/>
          </w:divBdr>
        </w:div>
        <w:div w:id="1769810235">
          <w:marLeft w:val="0"/>
          <w:marRight w:val="0"/>
          <w:marTop w:val="0"/>
          <w:marBottom w:val="0"/>
          <w:divBdr>
            <w:top w:val="none" w:sz="0" w:space="0" w:color="auto"/>
            <w:left w:val="none" w:sz="0" w:space="0" w:color="auto"/>
            <w:bottom w:val="none" w:sz="0" w:space="0" w:color="auto"/>
            <w:right w:val="none" w:sz="0" w:space="0" w:color="auto"/>
          </w:divBdr>
        </w:div>
        <w:div w:id="1794785330">
          <w:marLeft w:val="0"/>
          <w:marRight w:val="0"/>
          <w:marTop w:val="0"/>
          <w:marBottom w:val="0"/>
          <w:divBdr>
            <w:top w:val="none" w:sz="0" w:space="0" w:color="auto"/>
            <w:left w:val="none" w:sz="0" w:space="0" w:color="auto"/>
            <w:bottom w:val="none" w:sz="0" w:space="0" w:color="auto"/>
            <w:right w:val="none" w:sz="0" w:space="0" w:color="auto"/>
          </w:divBdr>
        </w:div>
      </w:divsChild>
    </w:div>
    <w:div w:id="1586912346">
      <w:bodyDiv w:val="1"/>
      <w:marLeft w:val="0"/>
      <w:marRight w:val="0"/>
      <w:marTop w:val="0"/>
      <w:marBottom w:val="0"/>
      <w:divBdr>
        <w:top w:val="none" w:sz="0" w:space="0" w:color="auto"/>
        <w:left w:val="none" w:sz="0" w:space="0" w:color="auto"/>
        <w:bottom w:val="none" w:sz="0" w:space="0" w:color="auto"/>
        <w:right w:val="none" w:sz="0" w:space="0" w:color="auto"/>
      </w:divBdr>
    </w:div>
    <w:div w:id="1594317654">
      <w:bodyDiv w:val="1"/>
      <w:marLeft w:val="0"/>
      <w:marRight w:val="0"/>
      <w:marTop w:val="0"/>
      <w:marBottom w:val="0"/>
      <w:divBdr>
        <w:top w:val="none" w:sz="0" w:space="0" w:color="auto"/>
        <w:left w:val="none" w:sz="0" w:space="0" w:color="auto"/>
        <w:bottom w:val="none" w:sz="0" w:space="0" w:color="auto"/>
        <w:right w:val="none" w:sz="0" w:space="0" w:color="auto"/>
      </w:divBdr>
    </w:div>
    <w:div w:id="1635869814">
      <w:bodyDiv w:val="1"/>
      <w:marLeft w:val="0"/>
      <w:marRight w:val="0"/>
      <w:marTop w:val="0"/>
      <w:marBottom w:val="0"/>
      <w:divBdr>
        <w:top w:val="none" w:sz="0" w:space="0" w:color="auto"/>
        <w:left w:val="none" w:sz="0" w:space="0" w:color="auto"/>
        <w:bottom w:val="none" w:sz="0" w:space="0" w:color="auto"/>
        <w:right w:val="none" w:sz="0" w:space="0" w:color="auto"/>
      </w:divBdr>
    </w:div>
    <w:div w:id="1639530929">
      <w:bodyDiv w:val="1"/>
      <w:marLeft w:val="0"/>
      <w:marRight w:val="0"/>
      <w:marTop w:val="0"/>
      <w:marBottom w:val="0"/>
      <w:divBdr>
        <w:top w:val="none" w:sz="0" w:space="0" w:color="auto"/>
        <w:left w:val="none" w:sz="0" w:space="0" w:color="auto"/>
        <w:bottom w:val="none" w:sz="0" w:space="0" w:color="auto"/>
        <w:right w:val="none" w:sz="0" w:space="0" w:color="auto"/>
      </w:divBdr>
    </w:div>
    <w:div w:id="1647737523">
      <w:bodyDiv w:val="1"/>
      <w:marLeft w:val="0"/>
      <w:marRight w:val="0"/>
      <w:marTop w:val="0"/>
      <w:marBottom w:val="0"/>
      <w:divBdr>
        <w:top w:val="none" w:sz="0" w:space="0" w:color="auto"/>
        <w:left w:val="none" w:sz="0" w:space="0" w:color="auto"/>
        <w:bottom w:val="none" w:sz="0" w:space="0" w:color="auto"/>
        <w:right w:val="none" w:sz="0" w:space="0" w:color="auto"/>
      </w:divBdr>
      <w:divsChild>
        <w:div w:id="348603372">
          <w:marLeft w:val="0"/>
          <w:marRight w:val="0"/>
          <w:marTop w:val="0"/>
          <w:marBottom w:val="0"/>
          <w:divBdr>
            <w:top w:val="none" w:sz="0" w:space="0" w:color="auto"/>
            <w:left w:val="none" w:sz="0" w:space="0" w:color="auto"/>
            <w:bottom w:val="none" w:sz="0" w:space="0" w:color="auto"/>
            <w:right w:val="none" w:sz="0" w:space="0" w:color="auto"/>
          </w:divBdr>
        </w:div>
        <w:div w:id="1212155872">
          <w:marLeft w:val="0"/>
          <w:marRight w:val="0"/>
          <w:marTop w:val="0"/>
          <w:marBottom w:val="0"/>
          <w:divBdr>
            <w:top w:val="none" w:sz="0" w:space="0" w:color="auto"/>
            <w:left w:val="none" w:sz="0" w:space="0" w:color="auto"/>
            <w:bottom w:val="none" w:sz="0" w:space="0" w:color="auto"/>
            <w:right w:val="none" w:sz="0" w:space="0" w:color="auto"/>
          </w:divBdr>
        </w:div>
        <w:div w:id="1686862034">
          <w:marLeft w:val="0"/>
          <w:marRight w:val="0"/>
          <w:marTop w:val="0"/>
          <w:marBottom w:val="0"/>
          <w:divBdr>
            <w:top w:val="none" w:sz="0" w:space="0" w:color="auto"/>
            <w:left w:val="none" w:sz="0" w:space="0" w:color="auto"/>
            <w:bottom w:val="none" w:sz="0" w:space="0" w:color="auto"/>
            <w:right w:val="none" w:sz="0" w:space="0" w:color="auto"/>
          </w:divBdr>
        </w:div>
        <w:div w:id="1941864056">
          <w:marLeft w:val="0"/>
          <w:marRight w:val="0"/>
          <w:marTop w:val="0"/>
          <w:marBottom w:val="0"/>
          <w:divBdr>
            <w:top w:val="none" w:sz="0" w:space="0" w:color="auto"/>
            <w:left w:val="none" w:sz="0" w:space="0" w:color="auto"/>
            <w:bottom w:val="none" w:sz="0" w:space="0" w:color="auto"/>
            <w:right w:val="none" w:sz="0" w:space="0" w:color="auto"/>
          </w:divBdr>
        </w:div>
      </w:divsChild>
    </w:div>
    <w:div w:id="1654946672">
      <w:bodyDiv w:val="1"/>
      <w:marLeft w:val="0"/>
      <w:marRight w:val="0"/>
      <w:marTop w:val="0"/>
      <w:marBottom w:val="0"/>
      <w:divBdr>
        <w:top w:val="none" w:sz="0" w:space="0" w:color="auto"/>
        <w:left w:val="none" w:sz="0" w:space="0" w:color="auto"/>
        <w:bottom w:val="none" w:sz="0" w:space="0" w:color="auto"/>
        <w:right w:val="none" w:sz="0" w:space="0" w:color="auto"/>
      </w:divBdr>
    </w:div>
    <w:div w:id="1659186070">
      <w:bodyDiv w:val="1"/>
      <w:marLeft w:val="0"/>
      <w:marRight w:val="0"/>
      <w:marTop w:val="0"/>
      <w:marBottom w:val="0"/>
      <w:divBdr>
        <w:top w:val="none" w:sz="0" w:space="0" w:color="auto"/>
        <w:left w:val="none" w:sz="0" w:space="0" w:color="auto"/>
        <w:bottom w:val="none" w:sz="0" w:space="0" w:color="auto"/>
        <w:right w:val="none" w:sz="0" w:space="0" w:color="auto"/>
      </w:divBdr>
    </w:div>
    <w:div w:id="1662125597">
      <w:bodyDiv w:val="1"/>
      <w:marLeft w:val="0"/>
      <w:marRight w:val="0"/>
      <w:marTop w:val="0"/>
      <w:marBottom w:val="0"/>
      <w:divBdr>
        <w:top w:val="none" w:sz="0" w:space="0" w:color="auto"/>
        <w:left w:val="none" w:sz="0" w:space="0" w:color="auto"/>
        <w:bottom w:val="none" w:sz="0" w:space="0" w:color="auto"/>
        <w:right w:val="none" w:sz="0" w:space="0" w:color="auto"/>
      </w:divBdr>
      <w:divsChild>
        <w:div w:id="1343896062">
          <w:marLeft w:val="0"/>
          <w:marRight w:val="0"/>
          <w:marTop w:val="0"/>
          <w:marBottom w:val="0"/>
          <w:divBdr>
            <w:top w:val="none" w:sz="0" w:space="0" w:color="auto"/>
            <w:left w:val="none" w:sz="0" w:space="0" w:color="auto"/>
            <w:bottom w:val="none" w:sz="0" w:space="0" w:color="auto"/>
            <w:right w:val="none" w:sz="0" w:space="0" w:color="auto"/>
          </w:divBdr>
        </w:div>
        <w:div w:id="1814978673">
          <w:marLeft w:val="0"/>
          <w:marRight w:val="0"/>
          <w:marTop w:val="0"/>
          <w:marBottom w:val="0"/>
          <w:divBdr>
            <w:top w:val="none" w:sz="0" w:space="0" w:color="auto"/>
            <w:left w:val="none" w:sz="0" w:space="0" w:color="auto"/>
            <w:bottom w:val="none" w:sz="0" w:space="0" w:color="auto"/>
            <w:right w:val="none" w:sz="0" w:space="0" w:color="auto"/>
          </w:divBdr>
        </w:div>
      </w:divsChild>
    </w:div>
    <w:div w:id="1720394791">
      <w:bodyDiv w:val="1"/>
      <w:marLeft w:val="0"/>
      <w:marRight w:val="0"/>
      <w:marTop w:val="0"/>
      <w:marBottom w:val="0"/>
      <w:divBdr>
        <w:top w:val="none" w:sz="0" w:space="0" w:color="auto"/>
        <w:left w:val="none" w:sz="0" w:space="0" w:color="auto"/>
        <w:bottom w:val="none" w:sz="0" w:space="0" w:color="auto"/>
        <w:right w:val="none" w:sz="0" w:space="0" w:color="auto"/>
      </w:divBdr>
    </w:div>
    <w:div w:id="1729721674">
      <w:bodyDiv w:val="1"/>
      <w:marLeft w:val="0"/>
      <w:marRight w:val="0"/>
      <w:marTop w:val="0"/>
      <w:marBottom w:val="0"/>
      <w:divBdr>
        <w:top w:val="none" w:sz="0" w:space="0" w:color="auto"/>
        <w:left w:val="none" w:sz="0" w:space="0" w:color="auto"/>
        <w:bottom w:val="none" w:sz="0" w:space="0" w:color="auto"/>
        <w:right w:val="none" w:sz="0" w:space="0" w:color="auto"/>
      </w:divBdr>
    </w:div>
    <w:div w:id="1782333632">
      <w:bodyDiv w:val="1"/>
      <w:marLeft w:val="0"/>
      <w:marRight w:val="0"/>
      <w:marTop w:val="0"/>
      <w:marBottom w:val="0"/>
      <w:divBdr>
        <w:top w:val="none" w:sz="0" w:space="0" w:color="auto"/>
        <w:left w:val="none" w:sz="0" w:space="0" w:color="auto"/>
        <w:bottom w:val="none" w:sz="0" w:space="0" w:color="auto"/>
        <w:right w:val="none" w:sz="0" w:space="0" w:color="auto"/>
      </w:divBdr>
    </w:div>
    <w:div w:id="1790658279">
      <w:bodyDiv w:val="1"/>
      <w:marLeft w:val="0"/>
      <w:marRight w:val="0"/>
      <w:marTop w:val="0"/>
      <w:marBottom w:val="0"/>
      <w:divBdr>
        <w:top w:val="none" w:sz="0" w:space="0" w:color="auto"/>
        <w:left w:val="none" w:sz="0" w:space="0" w:color="auto"/>
        <w:bottom w:val="none" w:sz="0" w:space="0" w:color="auto"/>
        <w:right w:val="none" w:sz="0" w:space="0" w:color="auto"/>
      </w:divBdr>
    </w:div>
    <w:div w:id="1799372133">
      <w:bodyDiv w:val="1"/>
      <w:marLeft w:val="0"/>
      <w:marRight w:val="0"/>
      <w:marTop w:val="0"/>
      <w:marBottom w:val="0"/>
      <w:divBdr>
        <w:top w:val="none" w:sz="0" w:space="0" w:color="auto"/>
        <w:left w:val="none" w:sz="0" w:space="0" w:color="auto"/>
        <w:bottom w:val="none" w:sz="0" w:space="0" w:color="auto"/>
        <w:right w:val="none" w:sz="0" w:space="0" w:color="auto"/>
      </w:divBdr>
      <w:divsChild>
        <w:div w:id="107823795">
          <w:marLeft w:val="0"/>
          <w:marRight w:val="0"/>
          <w:marTop w:val="0"/>
          <w:marBottom w:val="435"/>
          <w:divBdr>
            <w:top w:val="none" w:sz="0" w:space="0" w:color="auto"/>
            <w:left w:val="none" w:sz="0" w:space="0" w:color="auto"/>
            <w:bottom w:val="none" w:sz="0" w:space="0" w:color="auto"/>
            <w:right w:val="none" w:sz="0" w:space="0" w:color="auto"/>
          </w:divBdr>
          <w:divsChild>
            <w:div w:id="2075273292">
              <w:marLeft w:val="0"/>
              <w:marRight w:val="0"/>
              <w:marTop w:val="0"/>
              <w:marBottom w:val="0"/>
              <w:divBdr>
                <w:top w:val="none" w:sz="0" w:space="0" w:color="auto"/>
                <w:left w:val="none" w:sz="0" w:space="0" w:color="auto"/>
                <w:bottom w:val="none" w:sz="0" w:space="0" w:color="auto"/>
                <w:right w:val="none" w:sz="0" w:space="0" w:color="auto"/>
              </w:divBdr>
            </w:div>
          </w:divsChild>
        </w:div>
        <w:div w:id="754978420">
          <w:marLeft w:val="0"/>
          <w:marRight w:val="0"/>
          <w:marTop w:val="0"/>
          <w:marBottom w:val="521"/>
          <w:divBdr>
            <w:top w:val="none" w:sz="0" w:space="0" w:color="auto"/>
            <w:left w:val="none" w:sz="0" w:space="0" w:color="auto"/>
            <w:bottom w:val="none" w:sz="0" w:space="0" w:color="auto"/>
            <w:right w:val="none" w:sz="0" w:space="0" w:color="auto"/>
          </w:divBdr>
          <w:divsChild>
            <w:div w:id="2124231441">
              <w:marLeft w:val="0"/>
              <w:marRight w:val="0"/>
              <w:marTop w:val="0"/>
              <w:marBottom w:val="0"/>
              <w:divBdr>
                <w:top w:val="none" w:sz="0" w:space="0" w:color="auto"/>
                <w:left w:val="none" w:sz="0" w:space="0" w:color="auto"/>
                <w:bottom w:val="none" w:sz="0" w:space="0" w:color="auto"/>
                <w:right w:val="none" w:sz="0" w:space="0" w:color="auto"/>
              </w:divBdr>
            </w:div>
          </w:divsChild>
        </w:div>
        <w:div w:id="1778675132">
          <w:marLeft w:val="0"/>
          <w:marRight w:val="0"/>
          <w:marTop w:val="0"/>
          <w:marBottom w:val="0"/>
          <w:divBdr>
            <w:top w:val="none" w:sz="0" w:space="0" w:color="auto"/>
            <w:left w:val="none" w:sz="0" w:space="0" w:color="auto"/>
            <w:bottom w:val="none" w:sz="0" w:space="0" w:color="auto"/>
            <w:right w:val="none" w:sz="0" w:space="0" w:color="auto"/>
          </w:divBdr>
        </w:div>
      </w:divsChild>
    </w:div>
    <w:div w:id="1801725863">
      <w:bodyDiv w:val="1"/>
      <w:marLeft w:val="0"/>
      <w:marRight w:val="0"/>
      <w:marTop w:val="0"/>
      <w:marBottom w:val="0"/>
      <w:divBdr>
        <w:top w:val="none" w:sz="0" w:space="0" w:color="auto"/>
        <w:left w:val="none" w:sz="0" w:space="0" w:color="auto"/>
        <w:bottom w:val="none" w:sz="0" w:space="0" w:color="auto"/>
        <w:right w:val="none" w:sz="0" w:space="0" w:color="auto"/>
      </w:divBdr>
    </w:div>
    <w:div w:id="1806699646">
      <w:bodyDiv w:val="1"/>
      <w:marLeft w:val="0"/>
      <w:marRight w:val="0"/>
      <w:marTop w:val="0"/>
      <w:marBottom w:val="0"/>
      <w:divBdr>
        <w:top w:val="none" w:sz="0" w:space="0" w:color="auto"/>
        <w:left w:val="none" w:sz="0" w:space="0" w:color="auto"/>
        <w:bottom w:val="none" w:sz="0" w:space="0" w:color="auto"/>
        <w:right w:val="none" w:sz="0" w:space="0" w:color="auto"/>
      </w:divBdr>
    </w:div>
    <w:div w:id="1817913365">
      <w:bodyDiv w:val="1"/>
      <w:marLeft w:val="0"/>
      <w:marRight w:val="0"/>
      <w:marTop w:val="0"/>
      <w:marBottom w:val="0"/>
      <w:divBdr>
        <w:top w:val="none" w:sz="0" w:space="0" w:color="auto"/>
        <w:left w:val="none" w:sz="0" w:space="0" w:color="auto"/>
        <w:bottom w:val="none" w:sz="0" w:space="0" w:color="auto"/>
        <w:right w:val="none" w:sz="0" w:space="0" w:color="auto"/>
      </w:divBdr>
    </w:div>
    <w:div w:id="1898054710">
      <w:bodyDiv w:val="1"/>
      <w:marLeft w:val="0"/>
      <w:marRight w:val="0"/>
      <w:marTop w:val="0"/>
      <w:marBottom w:val="0"/>
      <w:divBdr>
        <w:top w:val="none" w:sz="0" w:space="0" w:color="auto"/>
        <w:left w:val="none" w:sz="0" w:space="0" w:color="auto"/>
        <w:bottom w:val="none" w:sz="0" w:space="0" w:color="auto"/>
        <w:right w:val="none" w:sz="0" w:space="0" w:color="auto"/>
      </w:divBdr>
      <w:divsChild>
        <w:div w:id="149369237">
          <w:marLeft w:val="0"/>
          <w:marRight w:val="0"/>
          <w:marTop w:val="0"/>
          <w:marBottom w:val="0"/>
          <w:divBdr>
            <w:top w:val="none" w:sz="0" w:space="0" w:color="auto"/>
            <w:left w:val="none" w:sz="0" w:space="0" w:color="auto"/>
            <w:bottom w:val="none" w:sz="0" w:space="0" w:color="auto"/>
            <w:right w:val="none" w:sz="0" w:space="0" w:color="auto"/>
          </w:divBdr>
        </w:div>
        <w:div w:id="748694864">
          <w:marLeft w:val="0"/>
          <w:marRight w:val="0"/>
          <w:marTop w:val="0"/>
          <w:marBottom w:val="0"/>
          <w:divBdr>
            <w:top w:val="none" w:sz="0" w:space="0" w:color="auto"/>
            <w:left w:val="none" w:sz="0" w:space="0" w:color="auto"/>
            <w:bottom w:val="none" w:sz="0" w:space="0" w:color="auto"/>
            <w:right w:val="none" w:sz="0" w:space="0" w:color="auto"/>
          </w:divBdr>
        </w:div>
        <w:div w:id="889880126">
          <w:marLeft w:val="0"/>
          <w:marRight w:val="0"/>
          <w:marTop w:val="0"/>
          <w:marBottom w:val="0"/>
          <w:divBdr>
            <w:top w:val="none" w:sz="0" w:space="0" w:color="auto"/>
            <w:left w:val="none" w:sz="0" w:space="0" w:color="auto"/>
            <w:bottom w:val="none" w:sz="0" w:space="0" w:color="auto"/>
            <w:right w:val="none" w:sz="0" w:space="0" w:color="auto"/>
          </w:divBdr>
        </w:div>
        <w:div w:id="1132093073">
          <w:marLeft w:val="0"/>
          <w:marRight w:val="0"/>
          <w:marTop w:val="0"/>
          <w:marBottom w:val="0"/>
          <w:divBdr>
            <w:top w:val="none" w:sz="0" w:space="0" w:color="auto"/>
            <w:left w:val="none" w:sz="0" w:space="0" w:color="auto"/>
            <w:bottom w:val="none" w:sz="0" w:space="0" w:color="auto"/>
            <w:right w:val="none" w:sz="0" w:space="0" w:color="auto"/>
          </w:divBdr>
        </w:div>
        <w:div w:id="1327829836">
          <w:marLeft w:val="0"/>
          <w:marRight w:val="0"/>
          <w:marTop w:val="0"/>
          <w:marBottom w:val="0"/>
          <w:divBdr>
            <w:top w:val="none" w:sz="0" w:space="0" w:color="auto"/>
            <w:left w:val="none" w:sz="0" w:space="0" w:color="auto"/>
            <w:bottom w:val="none" w:sz="0" w:space="0" w:color="auto"/>
            <w:right w:val="none" w:sz="0" w:space="0" w:color="auto"/>
          </w:divBdr>
        </w:div>
        <w:div w:id="1447578257">
          <w:marLeft w:val="0"/>
          <w:marRight w:val="0"/>
          <w:marTop w:val="0"/>
          <w:marBottom w:val="0"/>
          <w:divBdr>
            <w:top w:val="none" w:sz="0" w:space="0" w:color="auto"/>
            <w:left w:val="none" w:sz="0" w:space="0" w:color="auto"/>
            <w:bottom w:val="none" w:sz="0" w:space="0" w:color="auto"/>
            <w:right w:val="none" w:sz="0" w:space="0" w:color="auto"/>
          </w:divBdr>
        </w:div>
        <w:div w:id="1481776208">
          <w:marLeft w:val="0"/>
          <w:marRight w:val="0"/>
          <w:marTop w:val="0"/>
          <w:marBottom w:val="0"/>
          <w:divBdr>
            <w:top w:val="none" w:sz="0" w:space="0" w:color="auto"/>
            <w:left w:val="none" w:sz="0" w:space="0" w:color="auto"/>
            <w:bottom w:val="none" w:sz="0" w:space="0" w:color="auto"/>
            <w:right w:val="none" w:sz="0" w:space="0" w:color="auto"/>
          </w:divBdr>
        </w:div>
        <w:div w:id="2041393646">
          <w:marLeft w:val="0"/>
          <w:marRight w:val="0"/>
          <w:marTop w:val="0"/>
          <w:marBottom w:val="0"/>
          <w:divBdr>
            <w:top w:val="none" w:sz="0" w:space="0" w:color="auto"/>
            <w:left w:val="none" w:sz="0" w:space="0" w:color="auto"/>
            <w:bottom w:val="none" w:sz="0" w:space="0" w:color="auto"/>
            <w:right w:val="none" w:sz="0" w:space="0" w:color="auto"/>
          </w:divBdr>
        </w:div>
      </w:divsChild>
    </w:div>
    <w:div w:id="1899050966">
      <w:bodyDiv w:val="1"/>
      <w:marLeft w:val="0"/>
      <w:marRight w:val="0"/>
      <w:marTop w:val="0"/>
      <w:marBottom w:val="0"/>
      <w:divBdr>
        <w:top w:val="none" w:sz="0" w:space="0" w:color="auto"/>
        <w:left w:val="none" w:sz="0" w:space="0" w:color="auto"/>
        <w:bottom w:val="none" w:sz="0" w:space="0" w:color="auto"/>
        <w:right w:val="none" w:sz="0" w:space="0" w:color="auto"/>
      </w:divBdr>
    </w:div>
    <w:div w:id="1925340910">
      <w:bodyDiv w:val="1"/>
      <w:marLeft w:val="0"/>
      <w:marRight w:val="0"/>
      <w:marTop w:val="0"/>
      <w:marBottom w:val="0"/>
      <w:divBdr>
        <w:top w:val="none" w:sz="0" w:space="0" w:color="auto"/>
        <w:left w:val="none" w:sz="0" w:space="0" w:color="auto"/>
        <w:bottom w:val="none" w:sz="0" w:space="0" w:color="auto"/>
        <w:right w:val="none" w:sz="0" w:space="0" w:color="auto"/>
      </w:divBdr>
    </w:div>
    <w:div w:id="1926113629">
      <w:bodyDiv w:val="1"/>
      <w:marLeft w:val="0"/>
      <w:marRight w:val="0"/>
      <w:marTop w:val="0"/>
      <w:marBottom w:val="0"/>
      <w:divBdr>
        <w:top w:val="none" w:sz="0" w:space="0" w:color="auto"/>
        <w:left w:val="none" w:sz="0" w:space="0" w:color="auto"/>
        <w:bottom w:val="none" w:sz="0" w:space="0" w:color="auto"/>
        <w:right w:val="none" w:sz="0" w:space="0" w:color="auto"/>
      </w:divBdr>
    </w:div>
    <w:div w:id="1978293477">
      <w:bodyDiv w:val="1"/>
      <w:marLeft w:val="0"/>
      <w:marRight w:val="0"/>
      <w:marTop w:val="0"/>
      <w:marBottom w:val="0"/>
      <w:divBdr>
        <w:top w:val="none" w:sz="0" w:space="0" w:color="auto"/>
        <w:left w:val="none" w:sz="0" w:space="0" w:color="auto"/>
        <w:bottom w:val="none" w:sz="0" w:space="0" w:color="auto"/>
        <w:right w:val="none" w:sz="0" w:space="0" w:color="auto"/>
      </w:divBdr>
    </w:div>
    <w:div w:id="2000764660">
      <w:bodyDiv w:val="1"/>
      <w:marLeft w:val="0"/>
      <w:marRight w:val="0"/>
      <w:marTop w:val="0"/>
      <w:marBottom w:val="0"/>
      <w:divBdr>
        <w:top w:val="none" w:sz="0" w:space="0" w:color="auto"/>
        <w:left w:val="none" w:sz="0" w:space="0" w:color="auto"/>
        <w:bottom w:val="none" w:sz="0" w:space="0" w:color="auto"/>
        <w:right w:val="none" w:sz="0" w:space="0" w:color="auto"/>
      </w:divBdr>
      <w:divsChild>
        <w:div w:id="1099565216">
          <w:marLeft w:val="0"/>
          <w:marRight w:val="0"/>
          <w:marTop w:val="0"/>
          <w:marBottom w:val="0"/>
          <w:divBdr>
            <w:top w:val="none" w:sz="0" w:space="0" w:color="auto"/>
            <w:left w:val="none" w:sz="0" w:space="0" w:color="auto"/>
            <w:bottom w:val="none" w:sz="0" w:space="0" w:color="auto"/>
            <w:right w:val="none" w:sz="0" w:space="0" w:color="auto"/>
          </w:divBdr>
        </w:div>
        <w:div w:id="1664966309">
          <w:marLeft w:val="0"/>
          <w:marRight w:val="0"/>
          <w:marTop w:val="0"/>
          <w:marBottom w:val="0"/>
          <w:divBdr>
            <w:top w:val="none" w:sz="0" w:space="0" w:color="auto"/>
            <w:left w:val="none" w:sz="0" w:space="0" w:color="auto"/>
            <w:bottom w:val="none" w:sz="0" w:space="0" w:color="auto"/>
            <w:right w:val="none" w:sz="0" w:space="0" w:color="auto"/>
          </w:divBdr>
        </w:div>
      </w:divsChild>
    </w:div>
    <w:div w:id="2027247327">
      <w:bodyDiv w:val="1"/>
      <w:marLeft w:val="0"/>
      <w:marRight w:val="0"/>
      <w:marTop w:val="0"/>
      <w:marBottom w:val="0"/>
      <w:divBdr>
        <w:top w:val="none" w:sz="0" w:space="0" w:color="auto"/>
        <w:left w:val="none" w:sz="0" w:space="0" w:color="auto"/>
        <w:bottom w:val="none" w:sz="0" w:space="0" w:color="auto"/>
        <w:right w:val="none" w:sz="0" w:space="0" w:color="auto"/>
      </w:divBdr>
    </w:div>
    <w:div w:id="2049720025">
      <w:bodyDiv w:val="1"/>
      <w:marLeft w:val="0"/>
      <w:marRight w:val="0"/>
      <w:marTop w:val="0"/>
      <w:marBottom w:val="0"/>
      <w:divBdr>
        <w:top w:val="none" w:sz="0" w:space="0" w:color="auto"/>
        <w:left w:val="none" w:sz="0" w:space="0" w:color="auto"/>
        <w:bottom w:val="none" w:sz="0" w:space="0" w:color="auto"/>
        <w:right w:val="none" w:sz="0" w:space="0" w:color="auto"/>
      </w:divBdr>
    </w:div>
    <w:div w:id="2062316535">
      <w:bodyDiv w:val="1"/>
      <w:marLeft w:val="0"/>
      <w:marRight w:val="0"/>
      <w:marTop w:val="0"/>
      <w:marBottom w:val="0"/>
      <w:divBdr>
        <w:top w:val="none" w:sz="0" w:space="0" w:color="auto"/>
        <w:left w:val="none" w:sz="0" w:space="0" w:color="auto"/>
        <w:bottom w:val="none" w:sz="0" w:space="0" w:color="auto"/>
        <w:right w:val="none" w:sz="0" w:space="0" w:color="auto"/>
      </w:divBdr>
    </w:div>
    <w:div w:id="2065134170">
      <w:bodyDiv w:val="1"/>
      <w:marLeft w:val="0"/>
      <w:marRight w:val="0"/>
      <w:marTop w:val="0"/>
      <w:marBottom w:val="0"/>
      <w:divBdr>
        <w:top w:val="none" w:sz="0" w:space="0" w:color="auto"/>
        <w:left w:val="none" w:sz="0" w:space="0" w:color="auto"/>
        <w:bottom w:val="none" w:sz="0" w:space="0" w:color="auto"/>
        <w:right w:val="none" w:sz="0" w:space="0" w:color="auto"/>
      </w:divBdr>
    </w:div>
    <w:div w:id="2116827474">
      <w:bodyDiv w:val="1"/>
      <w:marLeft w:val="0"/>
      <w:marRight w:val="0"/>
      <w:marTop w:val="0"/>
      <w:marBottom w:val="0"/>
      <w:divBdr>
        <w:top w:val="none" w:sz="0" w:space="0" w:color="auto"/>
        <w:left w:val="none" w:sz="0" w:space="0" w:color="auto"/>
        <w:bottom w:val="none" w:sz="0" w:space="0" w:color="auto"/>
        <w:right w:val="none" w:sz="0" w:space="0" w:color="auto"/>
      </w:divBdr>
      <w:divsChild>
        <w:div w:id="852189087">
          <w:marLeft w:val="0"/>
          <w:marRight w:val="0"/>
          <w:marTop w:val="0"/>
          <w:marBottom w:val="0"/>
          <w:divBdr>
            <w:top w:val="none" w:sz="0" w:space="0" w:color="auto"/>
            <w:left w:val="none" w:sz="0" w:space="0" w:color="auto"/>
            <w:bottom w:val="none" w:sz="0" w:space="0" w:color="auto"/>
            <w:right w:val="none" w:sz="0" w:space="0" w:color="auto"/>
          </w:divBdr>
        </w:div>
        <w:div w:id="155281166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brandzone.sennheiser-group.com/share/rEEs4ubpvk6ugZUZvcsW" TargetMode="External"/><Relationship Id="rId18"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hyperlink" Target="http://www.sennheiser-hearing.com"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sennheiser.com"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1.xml.rels><?xml version="1.0" encoding="UTF-8" standalone="yes"?>
<Relationships xmlns="http://schemas.openxmlformats.org/package/2006/relationships"><Relationship Id="rId1" Type="http://schemas.openxmlformats.org/officeDocument/2006/relationships/image" Target="media/image4.emf"/></Relationships>
</file>

<file path=word/_rels/header1.xml.rels><?xml version="1.0" encoding="UTF-8" standalone="yes"?>
<Relationships xmlns="http://schemas.openxmlformats.org/package/2006/relationships"><Relationship Id="rId1" Type="http://schemas.openxmlformats.org/officeDocument/2006/relationships/image" Target="media/image3.emf"/></Relationships>
</file>

<file path=word/_rels/header2.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Larissa">
  <a:themeElements>
    <a:clrScheme name="Benutzerdefiniert 154">
      <a:dk1>
        <a:sysClr val="windowText" lastClr="000000"/>
      </a:dk1>
      <a:lt1>
        <a:sysClr val="window" lastClr="FFFFFF"/>
      </a:lt1>
      <a:dk2>
        <a:srgbClr val="E0E0E0"/>
      </a:dk2>
      <a:lt2>
        <a:srgbClr val="E0E0E0"/>
      </a:lt2>
      <a:accent1>
        <a:srgbClr val="0095D5"/>
      </a:accent1>
      <a:accent2>
        <a:srgbClr val="414141"/>
      </a:accent2>
      <a:accent3>
        <a:srgbClr val="E0E0E0"/>
      </a:accent3>
      <a:accent4>
        <a:srgbClr val="003746"/>
      </a:accent4>
      <a:accent5>
        <a:srgbClr val="E5F4FA"/>
      </a:accent5>
      <a:accent6>
        <a:srgbClr val="99AEB5"/>
      </a:accent6>
      <a:hlink>
        <a:srgbClr val="000000"/>
      </a:hlink>
      <a:folHlink>
        <a:srgbClr val="000000"/>
      </a:folHlink>
    </a:clrScheme>
    <a:fontScheme name="Benutzerdefiniert 173">
      <a:majorFont>
        <a:latin typeface="Sennheiser Office"/>
        <a:ea typeface=""/>
        <a:cs typeface=""/>
      </a:majorFont>
      <a:minorFont>
        <a:latin typeface="Sennheiser Office"/>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5e99fe2-4b59-4eed-9364-6d02239226de" xsi:nil="true"/>
    <lcf76f155ced4ddcb4097134ff3c332f xmlns="84de7f97-1f9c-450e-9062-092250129616">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52421D4AF7E0C4D996A4401C65FBDF0" ma:contentTypeVersion="14" ma:contentTypeDescription="Create a new document." ma:contentTypeScope="" ma:versionID="8fd31c3fb6aa4eaf61553be1aebf638e">
  <xsd:schema xmlns:xsd="http://www.w3.org/2001/XMLSchema" xmlns:xs="http://www.w3.org/2001/XMLSchema" xmlns:p="http://schemas.microsoft.com/office/2006/metadata/properties" xmlns:ns2="84de7f97-1f9c-450e-9062-092250129616" xmlns:ns3="25e99fe2-4b59-4eed-9364-6d02239226de" targetNamespace="http://schemas.microsoft.com/office/2006/metadata/properties" ma:root="true" ma:fieldsID="4e515987b1315a3861d8330efcd929ff" ns2:_="" ns3:_="">
    <xsd:import namespace="84de7f97-1f9c-450e-9062-092250129616"/>
    <xsd:import namespace="25e99fe2-4b59-4eed-9364-6d02239226de"/>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element ref="ns2:MediaServiceBillingMetadata"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4de7f97-1f9c-450e-9062-09225012961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d87a1d6-dce8-4239-8b3f-08a8d18b58c1"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element name="MediaServiceBillingMetadata" ma:index="19" nillable="true" ma:displayName="MediaServiceBillingMetadata" ma:hidden="true" ma:internalName="MediaServiceBillingMetadata" ma:readOnly="true">
      <xsd:simpleType>
        <xsd:restriction base="dms:Note"/>
      </xsd:simpleType>
    </xsd:element>
    <xsd:element name="MediaServiceLocation" ma:index="20"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5e99fe2-4b59-4eed-9364-6d02239226de"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d87fa2c5-8453-40c1-a9b1-c7e71af8fdfb}" ma:internalName="TaxCatchAll" ma:showField="CatchAllData" ma:web="25e99fe2-4b59-4eed-9364-6d02239226d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1F0320C-769A-4D33-A1D3-0B9DC7C78037}">
  <ds:schemaRefs>
    <ds:schemaRef ds:uri="http://schemas.microsoft.com/office/2006/metadata/properties"/>
    <ds:schemaRef ds:uri="http://schemas.microsoft.com/office/infopath/2007/PartnerControls"/>
    <ds:schemaRef ds:uri="25e99fe2-4b59-4eed-9364-6d02239226de"/>
    <ds:schemaRef ds:uri="84de7f97-1f9c-450e-9062-092250129616"/>
  </ds:schemaRefs>
</ds:datastoreItem>
</file>

<file path=customXml/itemProps2.xml><?xml version="1.0" encoding="utf-8"?>
<ds:datastoreItem xmlns:ds="http://schemas.openxmlformats.org/officeDocument/2006/customXml" ds:itemID="{71BC2C0B-1484-453F-8DE7-45203B00A46C}">
  <ds:schemaRefs>
    <ds:schemaRef ds:uri="http://schemas.openxmlformats.org/officeDocument/2006/bibliography"/>
  </ds:schemaRefs>
</ds:datastoreItem>
</file>

<file path=customXml/itemProps3.xml><?xml version="1.0" encoding="utf-8"?>
<ds:datastoreItem xmlns:ds="http://schemas.openxmlformats.org/officeDocument/2006/customXml" ds:itemID="{8855B176-05F2-48C7-88F9-8085A8AC0060}">
  <ds:schemaRefs>
    <ds:schemaRef ds:uri="http://schemas.microsoft.com/sharepoint/v3/contenttype/forms"/>
  </ds:schemaRefs>
</ds:datastoreItem>
</file>

<file path=customXml/itemProps4.xml><?xml version="1.0" encoding="utf-8"?>
<ds:datastoreItem xmlns:ds="http://schemas.openxmlformats.org/officeDocument/2006/customXml" ds:itemID="{BC95539E-6E20-4E9D-9249-C82D22B4B16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4de7f97-1f9c-450e-9062-092250129616"/>
    <ds:schemaRef ds:uri="25e99fe2-4b59-4eed-9364-6d02239226d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534662e5-553f-4a1c-9573-7835fb01dd66}" enabled="1" method="Privileged" siteId="{1c939853-ca0f-4792-9597-8519b4d0dfe3}" removed="0"/>
</clbl:labelList>
</file>

<file path=docProps/app.xml><?xml version="1.0" encoding="utf-8"?>
<Properties xmlns="http://schemas.openxmlformats.org/officeDocument/2006/extended-properties" xmlns:vt="http://schemas.openxmlformats.org/officeDocument/2006/docPropsVTypes">
  <Template>Normal</Template>
  <TotalTime>0</TotalTime>
  <Pages>4</Pages>
  <Words>768</Words>
  <Characters>4843</Characters>
  <Application>Microsoft Office Word</Application>
  <DocSecurity>0</DocSecurity>
  <Lines>40</Lines>
  <Paragraphs>11</Paragraphs>
  <ScaleCrop>false</ScaleCrop>
  <HeadingPairs>
    <vt:vector size="2" baseType="variant">
      <vt:variant>
        <vt:lpstr>Titel</vt:lpstr>
      </vt:variant>
      <vt:variant>
        <vt:i4>1</vt:i4>
      </vt:variant>
    </vt:vector>
  </HeadingPairs>
  <TitlesOfParts>
    <vt:vector size="1" baseType="lpstr">
      <vt:lpstr>Press Release</vt:lpstr>
    </vt:vector>
  </TitlesOfParts>
  <Company>Sennheiser electronic GmbH &amp; Co. KG</Company>
  <LinksUpToDate>false</LinksUpToDate>
  <CharactersWithSpaces>5600</CharactersWithSpaces>
  <SharedDoc>false</SharedDoc>
  <HLinks>
    <vt:vector size="60" baseType="variant">
      <vt:variant>
        <vt:i4>6815798</vt:i4>
      </vt:variant>
      <vt:variant>
        <vt:i4>3</vt:i4>
      </vt:variant>
      <vt:variant>
        <vt:i4>0</vt:i4>
      </vt:variant>
      <vt:variant>
        <vt:i4>5</vt:i4>
      </vt:variant>
      <vt:variant>
        <vt:lpwstr>http://www.sennheiser-hearing.com/</vt:lpwstr>
      </vt:variant>
      <vt:variant>
        <vt:lpwstr/>
      </vt:variant>
      <vt:variant>
        <vt:i4>3932209</vt:i4>
      </vt:variant>
      <vt:variant>
        <vt:i4>0</vt:i4>
      </vt:variant>
      <vt:variant>
        <vt:i4>0</vt:i4>
      </vt:variant>
      <vt:variant>
        <vt:i4>5</vt:i4>
      </vt:variant>
      <vt:variant>
        <vt:lpwstr>http://www.sennheiser.com/</vt:lpwstr>
      </vt:variant>
      <vt:variant>
        <vt:lpwstr/>
      </vt:variant>
      <vt:variant>
        <vt:i4>7667722</vt:i4>
      </vt:variant>
      <vt:variant>
        <vt:i4>21</vt:i4>
      </vt:variant>
      <vt:variant>
        <vt:i4>0</vt:i4>
      </vt:variant>
      <vt:variant>
        <vt:i4>5</vt:i4>
      </vt:variant>
      <vt:variant>
        <vt:lpwstr>mailto:Jacqueline.Gusmag@Sennheiser.com</vt:lpwstr>
      </vt:variant>
      <vt:variant>
        <vt:lpwstr/>
      </vt:variant>
      <vt:variant>
        <vt:i4>2621527</vt:i4>
      </vt:variant>
      <vt:variant>
        <vt:i4>18</vt:i4>
      </vt:variant>
      <vt:variant>
        <vt:i4>0</vt:i4>
      </vt:variant>
      <vt:variant>
        <vt:i4>5</vt:i4>
      </vt:variant>
      <vt:variant>
        <vt:lpwstr>mailto:Bernd.Neubauer@sennheiser.com</vt:lpwstr>
      </vt:variant>
      <vt:variant>
        <vt:lpwstr/>
      </vt:variant>
      <vt:variant>
        <vt:i4>7929879</vt:i4>
      </vt:variant>
      <vt:variant>
        <vt:i4>15</vt:i4>
      </vt:variant>
      <vt:variant>
        <vt:i4>0</vt:i4>
      </vt:variant>
      <vt:variant>
        <vt:i4>5</vt:i4>
      </vt:variant>
      <vt:variant>
        <vt:lpwstr>mailto:Iain.Horrocks@sennheiser.com</vt:lpwstr>
      </vt:variant>
      <vt:variant>
        <vt:lpwstr/>
      </vt:variant>
      <vt:variant>
        <vt:i4>7667722</vt:i4>
      </vt:variant>
      <vt:variant>
        <vt:i4>12</vt:i4>
      </vt:variant>
      <vt:variant>
        <vt:i4>0</vt:i4>
      </vt:variant>
      <vt:variant>
        <vt:i4>5</vt:i4>
      </vt:variant>
      <vt:variant>
        <vt:lpwstr>mailto:Jacqueline.Gusmag@Sennheiser.com</vt:lpwstr>
      </vt:variant>
      <vt:variant>
        <vt:lpwstr/>
      </vt:variant>
      <vt:variant>
        <vt:i4>7667722</vt:i4>
      </vt:variant>
      <vt:variant>
        <vt:i4>9</vt:i4>
      </vt:variant>
      <vt:variant>
        <vt:i4>0</vt:i4>
      </vt:variant>
      <vt:variant>
        <vt:i4>5</vt:i4>
      </vt:variant>
      <vt:variant>
        <vt:lpwstr>mailto:Jacqueline.Gusmag@Sennheiser.com</vt:lpwstr>
      </vt:variant>
      <vt:variant>
        <vt:lpwstr/>
      </vt:variant>
      <vt:variant>
        <vt:i4>2621527</vt:i4>
      </vt:variant>
      <vt:variant>
        <vt:i4>6</vt:i4>
      </vt:variant>
      <vt:variant>
        <vt:i4>0</vt:i4>
      </vt:variant>
      <vt:variant>
        <vt:i4>5</vt:i4>
      </vt:variant>
      <vt:variant>
        <vt:lpwstr>mailto:Bernd.Neubauer@sennheiser.com</vt:lpwstr>
      </vt:variant>
      <vt:variant>
        <vt:lpwstr/>
      </vt:variant>
      <vt:variant>
        <vt:i4>7929879</vt:i4>
      </vt:variant>
      <vt:variant>
        <vt:i4>3</vt:i4>
      </vt:variant>
      <vt:variant>
        <vt:i4>0</vt:i4>
      </vt:variant>
      <vt:variant>
        <vt:i4>5</vt:i4>
      </vt:variant>
      <vt:variant>
        <vt:lpwstr>mailto:Iain.Horrocks@sennheiser.com</vt:lpwstr>
      </vt:variant>
      <vt:variant>
        <vt:lpwstr/>
      </vt:variant>
      <vt:variant>
        <vt:i4>7667722</vt:i4>
      </vt:variant>
      <vt:variant>
        <vt:i4>0</vt:i4>
      </vt:variant>
      <vt:variant>
        <vt:i4>0</vt:i4>
      </vt:variant>
      <vt:variant>
        <vt:i4>5</vt:i4>
      </vt:variant>
      <vt:variant>
        <vt:lpwstr>mailto:Jacqueline.Gusmag@Sennheiser.com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Release</dc:title>
  <dc:subject/>
  <dc:creator>Sennheiser electronic GmbH &amp; Co. KG</dc:creator>
  <cp:keywords/>
  <cp:lastModifiedBy>Schmidt, Stephanie</cp:lastModifiedBy>
  <cp:revision>6</cp:revision>
  <cp:lastPrinted>2026-09-03T14:38:00Z</cp:lastPrinted>
  <dcterms:created xsi:type="dcterms:W3CDTF">2026-09-08T09:16:00Z</dcterms:created>
  <dcterms:modified xsi:type="dcterms:W3CDTF">2026-09-08T09:32:00Z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0x010100252421D4AF7E0C4D996A4401C65FBDF0</vt:lpwstr>
  </property>
</Properties>
</file>